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466059" w:rsidRDefault="00146E8A" w:rsidP="00146E8A">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吉川市いじめの防止等のための基本的な方針</w:t>
      </w: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Pr="0057376B"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p>
    <w:p w:rsidR="00B970A9" w:rsidRDefault="00B970A9">
      <w:pPr>
        <w:rPr>
          <w:rFonts w:asciiTheme="majorEastAsia" w:eastAsiaTheme="majorEastAsia" w:hAnsiTheme="majorEastAsia"/>
          <w:sz w:val="40"/>
          <w:szCs w:val="40"/>
        </w:rPr>
      </w:pPr>
      <w:bookmarkStart w:id="0" w:name="_GoBack"/>
      <w:bookmarkEnd w:id="0"/>
    </w:p>
    <w:p w:rsidR="00B970A9" w:rsidRDefault="00B970A9">
      <w:pPr>
        <w:rPr>
          <w:rFonts w:asciiTheme="majorEastAsia" w:eastAsiaTheme="majorEastAsia" w:hAnsiTheme="majorEastAsia"/>
          <w:sz w:val="40"/>
          <w:szCs w:val="40"/>
        </w:rPr>
      </w:pPr>
    </w:p>
    <w:p w:rsidR="00B970A9" w:rsidRDefault="00146E8A" w:rsidP="00B970A9">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平成２８</w:t>
      </w:r>
      <w:r w:rsidR="005E5B5B">
        <w:rPr>
          <w:rFonts w:asciiTheme="majorEastAsia" w:eastAsiaTheme="majorEastAsia" w:hAnsiTheme="majorEastAsia" w:hint="eastAsia"/>
          <w:sz w:val="40"/>
          <w:szCs w:val="40"/>
        </w:rPr>
        <w:t>年</w:t>
      </w:r>
      <w:r>
        <w:rPr>
          <w:rFonts w:asciiTheme="majorEastAsia" w:eastAsiaTheme="majorEastAsia" w:hAnsiTheme="majorEastAsia" w:hint="eastAsia"/>
          <w:sz w:val="40"/>
          <w:szCs w:val="40"/>
        </w:rPr>
        <w:t>３</w:t>
      </w:r>
      <w:r w:rsidR="00B970A9">
        <w:rPr>
          <w:rFonts w:asciiTheme="majorEastAsia" w:eastAsiaTheme="majorEastAsia" w:hAnsiTheme="majorEastAsia" w:hint="eastAsia"/>
          <w:sz w:val="40"/>
          <w:szCs w:val="40"/>
        </w:rPr>
        <w:t>月</w:t>
      </w:r>
    </w:p>
    <w:p w:rsidR="00B970A9" w:rsidRDefault="00B235F7" w:rsidP="00B970A9">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吉川市</w:t>
      </w:r>
    </w:p>
    <w:p w:rsidR="00B970A9" w:rsidRDefault="00B970A9" w:rsidP="00B970A9">
      <w:pPr>
        <w:jc w:val="center"/>
        <w:rPr>
          <w:rFonts w:asciiTheme="majorEastAsia" w:eastAsiaTheme="majorEastAsia" w:hAnsiTheme="majorEastAsia"/>
          <w:sz w:val="40"/>
          <w:szCs w:val="40"/>
        </w:rPr>
      </w:pPr>
    </w:p>
    <w:p w:rsidR="00B970A9" w:rsidRDefault="00B970A9" w:rsidP="00B970A9">
      <w:pPr>
        <w:jc w:val="center"/>
        <w:rPr>
          <w:rFonts w:asciiTheme="majorEastAsia" w:eastAsiaTheme="majorEastAsia" w:hAnsiTheme="majorEastAsia"/>
          <w:sz w:val="40"/>
          <w:szCs w:val="40"/>
        </w:rPr>
      </w:pPr>
    </w:p>
    <w:p w:rsidR="00B970A9" w:rsidRDefault="00B970A9" w:rsidP="00B970A9">
      <w:pPr>
        <w:jc w:val="center"/>
        <w:rPr>
          <w:rFonts w:asciiTheme="majorEastAsia" w:eastAsiaTheme="majorEastAsia" w:hAnsiTheme="majorEastAsia"/>
          <w:szCs w:val="24"/>
        </w:rPr>
      </w:pPr>
      <w:r>
        <w:rPr>
          <w:rFonts w:asciiTheme="majorEastAsia" w:eastAsiaTheme="majorEastAsia" w:hAnsiTheme="majorEastAsia" w:hint="eastAsia"/>
          <w:szCs w:val="24"/>
        </w:rPr>
        <w:t>目　次</w:t>
      </w:r>
    </w:p>
    <w:p w:rsidR="00B970A9" w:rsidRDefault="00B970A9" w:rsidP="00B970A9">
      <w:pPr>
        <w:ind w:firstLineChars="100" w:firstLine="280"/>
        <w:rPr>
          <w:rFonts w:asciiTheme="majorEastAsia" w:eastAsiaTheme="majorEastAsia" w:hAnsiTheme="majorEastAsia"/>
          <w:sz w:val="28"/>
          <w:szCs w:val="28"/>
        </w:rPr>
      </w:pPr>
    </w:p>
    <w:p w:rsidR="00B970A9" w:rsidRPr="00862C8B" w:rsidRDefault="00B970A9" w:rsidP="00B970A9">
      <w:pPr>
        <w:ind w:firstLineChars="100" w:firstLine="280"/>
        <w:rPr>
          <w:rFonts w:asciiTheme="majorEastAsia" w:eastAsiaTheme="majorEastAsia" w:hAnsiTheme="majorEastAsia"/>
          <w:sz w:val="28"/>
          <w:szCs w:val="28"/>
        </w:rPr>
      </w:pPr>
      <w:r w:rsidRPr="00862C8B">
        <w:rPr>
          <w:rFonts w:asciiTheme="majorEastAsia" w:eastAsiaTheme="majorEastAsia" w:hAnsiTheme="majorEastAsia" w:hint="eastAsia"/>
          <w:sz w:val="28"/>
          <w:szCs w:val="28"/>
        </w:rPr>
        <w:t>はじめに</w:t>
      </w:r>
    </w:p>
    <w:p w:rsidR="00B970A9" w:rsidRDefault="00B970A9" w:rsidP="00B970A9"/>
    <w:p w:rsidR="00B970A9" w:rsidRPr="00862C8B" w:rsidRDefault="00B970A9" w:rsidP="00B970A9">
      <w:pPr>
        <w:ind w:firstLineChars="100" w:firstLine="280"/>
        <w:rPr>
          <w:rFonts w:asciiTheme="majorEastAsia" w:eastAsiaTheme="majorEastAsia" w:hAnsiTheme="majorEastAsia"/>
          <w:sz w:val="28"/>
          <w:szCs w:val="28"/>
        </w:rPr>
      </w:pPr>
      <w:r w:rsidRPr="00862C8B">
        <w:rPr>
          <w:rFonts w:asciiTheme="majorEastAsia" w:eastAsiaTheme="majorEastAsia" w:hAnsiTheme="majorEastAsia" w:hint="eastAsia"/>
          <w:sz w:val="28"/>
          <w:szCs w:val="28"/>
        </w:rPr>
        <w:t>第１　吉川市基本方針の策定</w:t>
      </w:r>
    </w:p>
    <w:p w:rsidR="00B970A9" w:rsidRDefault="00B970A9" w:rsidP="00B970A9"/>
    <w:p w:rsidR="00B970A9" w:rsidRPr="00862C8B" w:rsidRDefault="00B970A9" w:rsidP="00B970A9">
      <w:pPr>
        <w:ind w:firstLineChars="100" w:firstLine="280"/>
        <w:rPr>
          <w:rFonts w:asciiTheme="majorEastAsia" w:eastAsiaTheme="majorEastAsia" w:hAnsiTheme="majorEastAsia"/>
          <w:sz w:val="28"/>
          <w:szCs w:val="28"/>
        </w:rPr>
      </w:pPr>
      <w:r w:rsidRPr="00862C8B">
        <w:rPr>
          <w:rFonts w:asciiTheme="majorEastAsia" w:eastAsiaTheme="majorEastAsia" w:hAnsiTheme="majorEastAsia" w:hint="eastAsia"/>
          <w:sz w:val="28"/>
          <w:szCs w:val="28"/>
        </w:rPr>
        <w:t>第２　いじめの防止等のための対策の内容に関する事項</w:t>
      </w:r>
    </w:p>
    <w:p w:rsidR="00B970A9" w:rsidRPr="00D20F0D" w:rsidRDefault="00B970A9" w:rsidP="00B970A9">
      <w:pPr>
        <w:ind w:firstLineChars="100" w:firstLine="240"/>
        <w:rPr>
          <w:rFonts w:asciiTheme="majorEastAsia" w:eastAsiaTheme="majorEastAsia" w:hAnsiTheme="majorEastAsia"/>
        </w:rPr>
      </w:pPr>
      <w:r>
        <w:rPr>
          <w:rFonts w:hint="eastAsia"/>
        </w:rPr>
        <w:t xml:space="preserve">　</w:t>
      </w:r>
      <w:r w:rsidRPr="00D20F0D">
        <w:rPr>
          <w:rFonts w:asciiTheme="majorEastAsia" w:eastAsiaTheme="majorEastAsia" w:hAnsiTheme="majorEastAsia" w:hint="eastAsia"/>
        </w:rPr>
        <w:t>１　いじめの定義</w:t>
      </w:r>
    </w:p>
    <w:p w:rsidR="00B970A9" w:rsidRDefault="00B970A9" w:rsidP="00B970A9">
      <w:r>
        <w:rPr>
          <w:rFonts w:hint="eastAsia"/>
        </w:rPr>
        <w:t xml:space="preserve">　</w:t>
      </w:r>
    </w:p>
    <w:p w:rsidR="00B970A9" w:rsidRPr="00D20F0D" w:rsidRDefault="00B970A9" w:rsidP="00B970A9">
      <w:pPr>
        <w:ind w:firstLineChars="200" w:firstLine="480"/>
        <w:rPr>
          <w:rFonts w:asciiTheme="majorEastAsia" w:eastAsiaTheme="majorEastAsia" w:hAnsiTheme="majorEastAsia"/>
        </w:rPr>
      </w:pPr>
      <w:r w:rsidRPr="00D20F0D">
        <w:rPr>
          <w:rFonts w:asciiTheme="majorEastAsia" w:eastAsiaTheme="majorEastAsia" w:hAnsiTheme="majorEastAsia" w:hint="eastAsia"/>
        </w:rPr>
        <w:t>２　いじめの防止のために吉川市が実施する施策</w:t>
      </w:r>
    </w:p>
    <w:p w:rsidR="00B970A9" w:rsidRDefault="00B970A9" w:rsidP="00B970A9">
      <w:r>
        <w:rPr>
          <w:rFonts w:hint="eastAsia"/>
        </w:rPr>
        <w:t xml:space="preserve">　　　（１）吉川市いじめ問題対策連絡協議会の組織と役割</w:t>
      </w:r>
    </w:p>
    <w:p w:rsidR="00B970A9" w:rsidRDefault="00B970A9" w:rsidP="00B970A9">
      <w:r>
        <w:rPr>
          <w:rFonts w:hint="eastAsia"/>
        </w:rPr>
        <w:t xml:space="preserve">　　　（２）吉川市教育委員会の調査組織の設置</w:t>
      </w:r>
    </w:p>
    <w:p w:rsidR="00B970A9" w:rsidRDefault="00B970A9" w:rsidP="00B970A9">
      <w:r>
        <w:rPr>
          <w:rFonts w:hint="eastAsia"/>
        </w:rPr>
        <w:t xml:space="preserve">　　　（３）市が実施する施策</w:t>
      </w:r>
    </w:p>
    <w:p w:rsidR="00B970A9" w:rsidRDefault="00B970A9" w:rsidP="00B970A9">
      <w:r>
        <w:rPr>
          <w:rFonts w:hint="eastAsia"/>
        </w:rPr>
        <w:t xml:space="preserve">　</w:t>
      </w:r>
    </w:p>
    <w:p w:rsidR="00B970A9" w:rsidRPr="00D20F0D" w:rsidRDefault="00B970A9" w:rsidP="00B970A9">
      <w:pPr>
        <w:ind w:firstLineChars="200" w:firstLine="480"/>
        <w:rPr>
          <w:rFonts w:asciiTheme="majorEastAsia" w:eastAsiaTheme="majorEastAsia" w:hAnsiTheme="majorEastAsia"/>
        </w:rPr>
      </w:pPr>
      <w:r w:rsidRPr="00D20F0D">
        <w:rPr>
          <w:rFonts w:asciiTheme="majorEastAsia" w:eastAsiaTheme="majorEastAsia" w:hAnsiTheme="majorEastAsia" w:hint="eastAsia"/>
        </w:rPr>
        <w:t>３　いじめ</w:t>
      </w:r>
      <w:r w:rsidR="00951FD0">
        <w:rPr>
          <w:rFonts w:asciiTheme="majorEastAsia" w:eastAsiaTheme="majorEastAsia" w:hAnsiTheme="majorEastAsia" w:hint="eastAsia"/>
        </w:rPr>
        <w:t>の</w:t>
      </w:r>
      <w:r w:rsidRPr="00D20F0D">
        <w:rPr>
          <w:rFonts w:asciiTheme="majorEastAsia" w:eastAsiaTheme="majorEastAsia" w:hAnsiTheme="majorEastAsia" w:hint="eastAsia"/>
        </w:rPr>
        <w:t>防止のために学校が実施すべき施策</w:t>
      </w:r>
    </w:p>
    <w:p w:rsidR="00B970A9" w:rsidRDefault="00B970A9" w:rsidP="00B970A9">
      <w:r>
        <w:rPr>
          <w:rFonts w:hint="eastAsia"/>
        </w:rPr>
        <w:t xml:space="preserve">　　　（１）学校いじめ防止基本方針の策定</w:t>
      </w:r>
    </w:p>
    <w:p w:rsidR="00B970A9" w:rsidRDefault="00B970A9" w:rsidP="00B970A9">
      <w:r>
        <w:rPr>
          <w:rFonts w:hint="eastAsia"/>
        </w:rPr>
        <w:t xml:space="preserve">　　　（２）学校におけるいじめ防止等の対策のための組織</w:t>
      </w:r>
    </w:p>
    <w:p w:rsidR="00B970A9" w:rsidRDefault="00B970A9" w:rsidP="00B970A9">
      <w:r>
        <w:rPr>
          <w:rFonts w:hint="eastAsia"/>
        </w:rPr>
        <w:t xml:space="preserve">　　　（３）学校におけるいじめ防止等に関する措置</w:t>
      </w:r>
    </w:p>
    <w:p w:rsidR="00B970A9" w:rsidRDefault="00B970A9" w:rsidP="00B970A9">
      <w:pPr>
        <w:ind w:firstLineChars="100" w:firstLine="240"/>
      </w:pPr>
    </w:p>
    <w:p w:rsidR="00B970A9" w:rsidRPr="00D20F0D" w:rsidRDefault="00B970A9" w:rsidP="00B970A9">
      <w:pPr>
        <w:ind w:firstLineChars="200" w:firstLine="480"/>
        <w:rPr>
          <w:rFonts w:asciiTheme="majorEastAsia" w:eastAsiaTheme="majorEastAsia" w:hAnsiTheme="majorEastAsia"/>
        </w:rPr>
      </w:pPr>
      <w:r w:rsidRPr="00D20F0D">
        <w:rPr>
          <w:rFonts w:asciiTheme="majorEastAsia" w:eastAsiaTheme="majorEastAsia" w:hAnsiTheme="majorEastAsia" w:hint="eastAsia"/>
        </w:rPr>
        <w:t>４　重大事態への対処</w:t>
      </w:r>
    </w:p>
    <w:p w:rsidR="00B970A9" w:rsidRDefault="00B970A9" w:rsidP="00B970A9">
      <w:r>
        <w:rPr>
          <w:rFonts w:hint="eastAsia"/>
        </w:rPr>
        <w:t xml:space="preserve">　　　（１）重大事態への対処の流れ</w:t>
      </w:r>
    </w:p>
    <w:p w:rsidR="00B970A9" w:rsidRDefault="00B970A9" w:rsidP="00B970A9">
      <w:r>
        <w:rPr>
          <w:rFonts w:hint="eastAsia"/>
        </w:rPr>
        <w:t xml:space="preserve">　　　（２）学校の設置者又はその設置する学校による調査</w:t>
      </w:r>
    </w:p>
    <w:p w:rsidR="00B970A9" w:rsidRDefault="00B970A9" w:rsidP="00B970A9">
      <w:r>
        <w:rPr>
          <w:rFonts w:hint="eastAsia"/>
        </w:rPr>
        <w:t xml:space="preserve">　　　（３）調査結果の報告を受けた市長による再調査及び措置</w:t>
      </w:r>
    </w:p>
    <w:p w:rsidR="00B970A9" w:rsidRDefault="00B970A9" w:rsidP="00B970A9"/>
    <w:p w:rsidR="00B970A9" w:rsidRPr="00862C8B" w:rsidRDefault="00B970A9" w:rsidP="00B970A9">
      <w:pPr>
        <w:ind w:firstLineChars="100" w:firstLine="280"/>
        <w:rPr>
          <w:rFonts w:asciiTheme="majorEastAsia" w:eastAsiaTheme="majorEastAsia" w:hAnsiTheme="majorEastAsia"/>
          <w:sz w:val="28"/>
          <w:szCs w:val="28"/>
        </w:rPr>
      </w:pPr>
      <w:r w:rsidRPr="00862C8B">
        <w:rPr>
          <w:rFonts w:asciiTheme="majorEastAsia" w:eastAsiaTheme="majorEastAsia" w:hAnsiTheme="majorEastAsia" w:hint="eastAsia"/>
          <w:sz w:val="28"/>
          <w:szCs w:val="28"/>
        </w:rPr>
        <w:t>第３　その他いじめの防止等のための対策に関す</w:t>
      </w:r>
      <w:r w:rsidRPr="00862C8B">
        <w:rPr>
          <w:rFonts w:asciiTheme="majorEastAsia" w:eastAsiaTheme="majorEastAsia" w:hAnsiTheme="majorEastAsia" w:hint="eastAsia"/>
          <w:sz w:val="28"/>
          <w:szCs w:val="28"/>
        </w:rPr>
        <w:lastRenderedPageBreak/>
        <w:t>る重要事項</w:t>
      </w: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Default="00B970A9" w:rsidP="00B970A9">
      <w:pPr>
        <w:rPr>
          <w:rFonts w:asciiTheme="majorEastAsia" w:eastAsiaTheme="majorEastAsia" w:hAnsiTheme="majorEastAsia"/>
          <w:szCs w:val="24"/>
        </w:rPr>
      </w:pPr>
    </w:p>
    <w:p w:rsidR="00B970A9" w:rsidRPr="00B970A9" w:rsidRDefault="00B970A9" w:rsidP="00B970A9">
      <w:pPr>
        <w:rPr>
          <w:rFonts w:asciiTheme="majorEastAsia" w:eastAsiaTheme="majorEastAsia" w:hAnsiTheme="majorEastAsia"/>
          <w:b/>
          <w:szCs w:val="24"/>
        </w:rPr>
      </w:pPr>
      <w:r w:rsidRPr="00B970A9">
        <w:rPr>
          <w:rFonts w:asciiTheme="majorEastAsia" w:eastAsiaTheme="majorEastAsia" w:hAnsiTheme="majorEastAsia" w:hint="eastAsia"/>
          <w:b/>
          <w:szCs w:val="24"/>
        </w:rPr>
        <w:t>はじめに</w:t>
      </w:r>
    </w:p>
    <w:p w:rsidR="00B970A9" w:rsidRDefault="00B970A9" w:rsidP="00B970A9">
      <w:pPr>
        <w:rPr>
          <w:rFonts w:asciiTheme="majorEastAsia" w:eastAsiaTheme="majorEastAsia" w:hAnsiTheme="majorEastAsia"/>
          <w:szCs w:val="24"/>
        </w:rPr>
      </w:pPr>
    </w:p>
    <w:p w:rsidR="00B970A9" w:rsidRDefault="00B970A9" w:rsidP="00B970A9">
      <w:pPr>
        <w:rPr>
          <w:rFonts w:asciiTheme="minorEastAsia" w:hAnsiTheme="minorEastAsia"/>
          <w:szCs w:val="24"/>
        </w:rPr>
      </w:pPr>
      <w:r>
        <w:rPr>
          <w:rFonts w:asciiTheme="minorEastAsia" w:hAnsiTheme="minorEastAsia" w:hint="eastAsia"/>
          <w:szCs w:val="24"/>
        </w:rPr>
        <w:t xml:space="preserve">　いじめ防止対策推進法（以下「法」という。）が公布され、以降、文部科学大臣による「いじめ防止等のための基本的な方針」および埼玉県による「埼玉県いじめ防止等のための基本的な方針」が策定された。</w:t>
      </w:r>
    </w:p>
    <w:p w:rsidR="00B970A9" w:rsidRDefault="00B970A9" w:rsidP="00B970A9">
      <w:pPr>
        <w:rPr>
          <w:rFonts w:asciiTheme="minorEastAsia" w:hAnsiTheme="minorEastAsia"/>
          <w:szCs w:val="24"/>
        </w:rPr>
      </w:pPr>
      <w:r>
        <w:rPr>
          <w:rFonts w:asciiTheme="minorEastAsia" w:hAnsiTheme="minorEastAsia" w:hint="eastAsia"/>
          <w:szCs w:val="24"/>
        </w:rPr>
        <w:t xml:space="preserve">　吉川市においては、「いじめは、どの学校でも、どの子どもにも起こり得る」こと、また、「いじめは人として決して許されない人権侵害である</w:t>
      </w:r>
      <w:r w:rsidR="00770BE2">
        <w:rPr>
          <w:rFonts w:asciiTheme="minorEastAsia" w:hAnsiTheme="minorEastAsia" w:hint="eastAsia"/>
          <w:szCs w:val="24"/>
        </w:rPr>
        <w:t>」</w:t>
      </w:r>
      <w:r>
        <w:rPr>
          <w:rFonts w:asciiTheme="minorEastAsia" w:hAnsiTheme="minorEastAsia" w:hint="eastAsia"/>
          <w:szCs w:val="24"/>
        </w:rPr>
        <w:t>ことを常に意識し、さまざまな施策を行うことで、いじめの早期発見、解消に努めてきた。</w:t>
      </w:r>
    </w:p>
    <w:p w:rsidR="00B970A9" w:rsidRDefault="00B970A9" w:rsidP="00B970A9">
      <w:pPr>
        <w:rPr>
          <w:rFonts w:asciiTheme="minorEastAsia" w:hAnsiTheme="minorEastAsia"/>
          <w:szCs w:val="24"/>
        </w:rPr>
      </w:pPr>
      <w:r>
        <w:rPr>
          <w:rFonts w:asciiTheme="minorEastAsia" w:hAnsiTheme="minorEastAsia" w:hint="eastAsia"/>
          <w:szCs w:val="24"/>
        </w:rPr>
        <w:t xml:space="preserve">　「吉川市いじめ防止等のための基本的な方針」（以下「吉川市基本方針」という。）は、これらの施策をより実効的なものとし、児童生徒の尊厳を守るため、学校・家庭・地域</w:t>
      </w:r>
      <w:r w:rsidR="00B9459F">
        <w:rPr>
          <w:rFonts w:asciiTheme="minorEastAsia" w:hAnsiTheme="minorEastAsia" w:hint="eastAsia"/>
          <w:szCs w:val="24"/>
        </w:rPr>
        <w:t>その他の関係者が連</w:t>
      </w:r>
      <w:r w:rsidR="00B9459F">
        <w:rPr>
          <w:rFonts w:asciiTheme="minorEastAsia" w:hAnsiTheme="minorEastAsia" w:hint="eastAsia"/>
          <w:szCs w:val="24"/>
        </w:rPr>
        <w:lastRenderedPageBreak/>
        <w:t>携し、いじめ問題の克服に努めるよう、法第１２条の規定に基づき、いじめ防止等のための対策を総合的かつ効果的に推進するために策定する。</w:t>
      </w:r>
    </w:p>
    <w:p w:rsidR="00B9459F" w:rsidRDefault="00B9459F" w:rsidP="00B970A9">
      <w:pPr>
        <w:rPr>
          <w:rFonts w:asciiTheme="minorEastAsia" w:hAnsiTheme="minorEastAsia"/>
          <w:szCs w:val="24"/>
        </w:rPr>
      </w:pPr>
    </w:p>
    <w:p w:rsidR="00B9459F" w:rsidRDefault="00B9459F" w:rsidP="00B970A9">
      <w:pPr>
        <w:rPr>
          <w:rFonts w:asciiTheme="minorEastAsia" w:hAnsiTheme="minorEastAsia"/>
          <w:szCs w:val="24"/>
        </w:rPr>
      </w:pPr>
    </w:p>
    <w:p w:rsidR="00B9459F" w:rsidRPr="00A65C46" w:rsidRDefault="00B9459F" w:rsidP="00B970A9">
      <w:pPr>
        <w:rPr>
          <w:rFonts w:asciiTheme="majorEastAsia" w:eastAsiaTheme="majorEastAsia" w:hAnsiTheme="majorEastAsia"/>
          <w:b/>
          <w:szCs w:val="24"/>
        </w:rPr>
      </w:pPr>
      <w:r w:rsidRPr="00A65C46">
        <w:rPr>
          <w:rFonts w:asciiTheme="majorEastAsia" w:eastAsiaTheme="majorEastAsia" w:hAnsiTheme="majorEastAsia" w:hint="eastAsia"/>
          <w:b/>
          <w:szCs w:val="24"/>
        </w:rPr>
        <w:t>第１　吉川市基本方針の策定</w:t>
      </w:r>
    </w:p>
    <w:p w:rsidR="00B9459F" w:rsidRDefault="00B9459F" w:rsidP="00B970A9">
      <w:pPr>
        <w:rPr>
          <w:rFonts w:asciiTheme="minorEastAsia" w:hAnsiTheme="minorEastAsia"/>
          <w:szCs w:val="24"/>
        </w:rPr>
      </w:pPr>
    </w:p>
    <w:tbl>
      <w:tblPr>
        <w:tblStyle w:val="a5"/>
        <w:tblW w:w="8930" w:type="dxa"/>
        <w:tblInd w:w="392" w:type="dxa"/>
        <w:tblLook w:val="04A0"/>
      </w:tblPr>
      <w:tblGrid>
        <w:gridCol w:w="8930"/>
      </w:tblGrid>
      <w:tr w:rsidR="00B9459F" w:rsidTr="004D6BF5">
        <w:tc>
          <w:tcPr>
            <w:tcW w:w="8930" w:type="dxa"/>
          </w:tcPr>
          <w:p w:rsidR="00B9459F" w:rsidRPr="00725AF0" w:rsidRDefault="00B9459F" w:rsidP="00B970A9">
            <w:pPr>
              <w:rPr>
                <w:rFonts w:asciiTheme="minorEastAsia" w:hAnsiTheme="minorEastAsia"/>
                <w:sz w:val="22"/>
              </w:rPr>
            </w:pPr>
            <w:r w:rsidRPr="00725AF0">
              <w:rPr>
                <w:rFonts w:asciiTheme="minorEastAsia" w:hAnsiTheme="minorEastAsia" w:hint="eastAsia"/>
                <w:sz w:val="22"/>
              </w:rPr>
              <w:t>（地方いじめ防止基本方針）</w:t>
            </w:r>
          </w:p>
          <w:p w:rsidR="00B9459F" w:rsidRDefault="00B9459F" w:rsidP="00B9459F">
            <w:pPr>
              <w:rPr>
                <w:rFonts w:asciiTheme="minorEastAsia" w:hAnsiTheme="minorEastAsia"/>
                <w:szCs w:val="24"/>
              </w:rPr>
            </w:pPr>
            <w:r w:rsidRPr="00725AF0">
              <w:rPr>
                <w:rFonts w:asciiTheme="minorEastAsia" w:hAnsiTheme="minorEastAsia" w:hint="eastAsia"/>
                <w:sz w:val="22"/>
              </w:rPr>
              <w:t>第１２条　地方公共団体は、いじめ防止基本法を参酌し、その地域の実情に応じ、当該地方公共団体におけるいじめ防止等のための対策を総合的かつ効果的に推進するための基本的な方針（以下「地方いじめ防止基本方針」という。）を定めるよう努めるものとする</w:t>
            </w:r>
          </w:p>
        </w:tc>
      </w:tr>
    </w:tbl>
    <w:p w:rsidR="00B9459F" w:rsidRDefault="00B9459F" w:rsidP="00B970A9">
      <w:pPr>
        <w:rPr>
          <w:rFonts w:asciiTheme="minorEastAsia" w:hAnsiTheme="minorEastAsia"/>
          <w:szCs w:val="24"/>
        </w:rPr>
      </w:pPr>
    </w:p>
    <w:p w:rsidR="00B9459F" w:rsidRDefault="00B77CE7" w:rsidP="00B970A9">
      <w:pPr>
        <w:rPr>
          <w:rFonts w:asciiTheme="minorEastAsia" w:hAnsiTheme="minorEastAsia"/>
          <w:szCs w:val="24"/>
        </w:rPr>
      </w:pPr>
      <w:r>
        <w:rPr>
          <w:rFonts w:asciiTheme="minorEastAsia" w:hAnsiTheme="minorEastAsia" w:hint="eastAsia"/>
          <w:szCs w:val="24"/>
        </w:rPr>
        <w:t xml:space="preserve">　</w:t>
      </w:r>
      <w:r w:rsidR="00B9459F">
        <w:rPr>
          <w:rFonts w:asciiTheme="minorEastAsia" w:hAnsiTheme="minorEastAsia" w:hint="eastAsia"/>
          <w:szCs w:val="24"/>
        </w:rPr>
        <w:t>吉川市は、法の趣旨を踏まえ、国及び県の基本方針を参酌し、吉川市におけるいじめ防止等のための対策を総合的かつ効果的に推進するため、吉川市基本方針を定める。</w:t>
      </w:r>
    </w:p>
    <w:p w:rsidR="00B9459F" w:rsidRDefault="00B9459F" w:rsidP="00B970A9">
      <w:pPr>
        <w:rPr>
          <w:rFonts w:asciiTheme="minorEastAsia" w:hAnsiTheme="minorEastAsia"/>
          <w:szCs w:val="24"/>
        </w:rPr>
      </w:pPr>
      <w:r>
        <w:rPr>
          <w:rFonts w:asciiTheme="minorEastAsia" w:hAnsiTheme="minorEastAsia" w:hint="eastAsia"/>
          <w:szCs w:val="24"/>
        </w:rPr>
        <w:t xml:space="preserve">　吉川市基本方針では、実態に応じたいじめの防止等の</w:t>
      </w:r>
      <w:r w:rsidR="00A9613A">
        <w:rPr>
          <w:rFonts w:asciiTheme="minorEastAsia" w:hAnsiTheme="minorEastAsia" w:hint="eastAsia"/>
          <w:szCs w:val="24"/>
        </w:rPr>
        <w:t>対策の基本的な方向を示すとともに、いじめの防止や早期発見、いじめの対処が、吉川市において組織的、計画的かつ迅速に行われるよう、講ずるべき対策の内容を具体的に記載する。</w:t>
      </w:r>
    </w:p>
    <w:p w:rsidR="00A9613A" w:rsidRDefault="00A9613A" w:rsidP="00B970A9">
      <w:pPr>
        <w:rPr>
          <w:rFonts w:asciiTheme="minorEastAsia" w:hAnsiTheme="minorEastAsia"/>
          <w:szCs w:val="24"/>
        </w:rPr>
      </w:pPr>
    </w:p>
    <w:p w:rsidR="00A9613A" w:rsidRDefault="00A9613A" w:rsidP="00B970A9">
      <w:pPr>
        <w:rPr>
          <w:rFonts w:asciiTheme="minorEastAsia" w:hAnsiTheme="minorEastAsia"/>
          <w:szCs w:val="24"/>
        </w:rPr>
      </w:pPr>
    </w:p>
    <w:p w:rsidR="00A9613A" w:rsidRPr="00A65C46" w:rsidRDefault="00A9613A" w:rsidP="00B970A9">
      <w:pPr>
        <w:rPr>
          <w:rFonts w:asciiTheme="majorEastAsia" w:eastAsiaTheme="majorEastAsia" w:hAnsiTheme="majorEastAsia"/>
          <w:b/>
          <w:szCs w:val="24"/>
        </w:rPr>
      </w:pPr>
      <w:r w:rsidRPr="00A65C46">
        <w:rPr>
          <w:rFonts w:asciiTheme="majorEastAsia" w:eastAsiaTheme="majorEastAsia" w:hAnsiTheme="majorEastAsia" w:hint="eastAsia"/>
          <w:b/>
          <w:szCs w:val="24"/>
        </w:rPr>
        <w:t>第２　いじめ</w:t>
      </w:r>
      <w:r w:rsidR="00146E8A">
        <w:rPr>
          <w:rFonts w:asciiTheme="majorEastAsia" w:eastAsiaTheme="majorEastAsia" w:hAnsiTheme="majorEastAsia" w:hint="eastAsia"/>
          <w:b/>
          <w:szCs w:val="24"/>
        </w:rPr>
        <w:t>の</w:t>
      </w:r>
      <w:r w:rsidRPr="00A65C46">
        <w:rPr>
          <w:rFonts w:asciiTheme="majorEastAsia" w:eastAsiaTheme="majorEastAsia" w:hAnsiTheme="majorEastAsia" w:hint="eastAsia"/>
          <w:b/>
          <w:szCs w:val="24"/>
        </w:rPr>
        <w:t>防止等のための対策の内容に関する事項</w:t>
      </w:r>
    </w:p>
    <w:p w:rsidR="00A9613A" w:rsidRPr="00675E76" w:rsidRDefault="00A9613A" w:rsidP="00B970A9">
      <w:pPr>
        <w:rPr>
          <w:rFonts w:asciiTheme="majorEastAsia" w:eastAsiaTheme="majorEastAsia" w:hAnsiTheme="majorEastAsia"/>
          <w:szCs w:val="24"/>
        </w:rPr>
      </w:pPr>
      <w:r w:rsidRPr="00675E76">
        <w:rPr>
          <w:rFonts w:asciiTheme="majorEastAsia" w:eastAsiaTheme="majorEastAsia" w:hAnsiTheme="majorEastAsia" w:hint="eastAsia"/>
          <w:szCs w:val="24"/>
        </w:rPr>
        <w:lastRenderedPageBreak/>
        <w:t>１</w:t>
      </w:r>
      <w:r w:rsidR="00A65C46" w:rsidRPr="00675E76">
        <w:rPr>
          <w:rFonts w:asciiTheme="majorEastAsia" w:eastAsiaTheme="majorEastAsia" w:hAnsiTheme="majorEastAsia" w:hint="eastAsia"/>
          <w:szCs w:val="24"/>
        </w:rPr>
        <w:t xml:space="preserve">　</w:t>
      </w:r>
      <w:r w:rsidRPr="00675E76">
        <w:rPr>
          <w:rFonts w:asciiTheme="majorEastAsia" w:eastAsiaTheme="majorEastAsia" w:hAnsiTheme="majorEastAsia" w:hint="eastAsia"/>
          <w:szCs w:val="24"/>
        </w:rPr>
        <w:t>いじめの定義</w:t>
      </w:r>
    </w:p>
    <w:tbl>
      <w:tblPr>
        <w:tblStyle w:val="a5"/>
        <w:tblW w:w="0" w:type="auto"/>
        <w:tblInd w:w="392" w:type="dxa"/>
        <w:tblLook w:val="04A0"/>
      </w:tblPr>
      <w:tblGrid>
        <w:gridCol w:w="8876"/>
      </w:tblGrid>
      <w:tr w:rsidR="00A9613A" w:rsidTr="004D6BF5">
        <w:tc>
          <w:tcPr>
            <w:tcW w:w="8876" w:type="dxa"/>
          </w:tcPr>
          <w:p w:rsidR="00A9613A" w:rsidRPr="00725AF0" w:rsidRDefault="00A9613A" w:rsidP="00B970A9">
            <w:pPr>
              <w:rPr>
                <w:rFonts w:asciiTheme="minorEastAsia" w:hAnsiTheme="minorEastAsia"/>
                <w:sz w:val="22"/>
              </w:rPr>
            </w:pPr>
            <w:r w:rsidRPr="00725AF0">
              <w:rPr>
                <w:rFonts w:asciiTheme="minorEastAsia" w:hAnsiTheme="minorEastAsia" w:hint="eastAsia"/>
                <w:sz w:val="22"/>
              </w:rPr>
              <w:t>「いじめ」とは、児童等に対して、当該児童等が在籍する学校に在籍している等当該児童等と一定の人間関係にある他の児童等が行う心理的又は物理的な影響を与える行為（インターネットを通じて行なわれるものを含む。）であって、当該行為の対象となった児童等が心身の苦痛を感じているものをいう。（法第２条）</w:t>
            </w:r>
          </w:p>
        </w:tc>
      </w:tr>
    </w:tbl>
    <w:p w:rsidR="00725AF0" w:rsidRDefault="00725AF0" w:rsidP="00B970A9">
      <w:pPr>
        <w:rPr>
          <w:rFonts w:asciiTheme="majorEastAsia" w:eastAsiaTheme="majorEastAsia" w:hAnsiTheme="majorEastAsia"/>
          <w:szCs w:val="24"/>
        </w:rPr>
      </w:pPr>
    </w:p>
    <w:p w:rsidR="00725AF0" w:rsidRDefault="00725AF0" w:rsidP="00B970A9">
      <w:pPr>
        <w:rPr>
          <w:rFonts w:asciiTheme="majorEastAsia" w:eastAsiaTheme="majorEastAsia" w:hAnsiTheme="majorEastAsia"/>
          <w:szCs w:val="24"/>
        </w:rPr>
      </w:pPr>
    </w:p>
    <w:p w:rsidR="00725AF0" w:rsidRDefault="00725AF0" w:rsidP="00B970A9">
      <w:pPr>
        <w:rPr>
          <w:rFonts w:asciiTheme="majorEastAsia" w:eastAsiaTheme="majorEastAsia" w:hAnsiTheme="majorEastAsia"/>
          <w:szCs w:val="24"/>
        </w:rPr>
      </w:pPr>
    </w:p>
    <w:p w:rsidR="00B9459F" w:rsidRPr="00675E76" w:rsidRDefault="00A9613A" w:rsidP="00B970A9">
      <w:pPr>
        <w:rPr>
          <w:rFonts w:asciiTheme="majorEastAsia" w:eastAsiaTheme="majorEastAsia" w:hAnsiTheme="majorEastAsia"/>
          <w:szCs w:val="24"/>
        </w:rPr>
      </w:pPr>
      <w:r w:rsidRPr="00675E76">
        <w:rPr>
          <w:rFonts w:asciiTheme="majorEastAsia" w:eastAsiaTheme="majorEastAsia" w:hAnsiTheme="majorEastAsia" w:hint="eastAsia"/>
          <w:szCs w:val="24"/>
        </w:rPr>
        <w:t>２　いじめの防止のために吉川市が実施する施策</w:t>
      </w:r>
    </w:p>
    <w:p w:rsidR="00A9613A" w:rsidRPr="00675E76" w:rsidRDefault="00A9613A" w:rsidP="00B970A9">
      <w:pPr>
        <w:rPr>
          <w:rFonts w:asciiTheme="majorEastAsia" w:eastAsiaTheme="majorEastAsia" w:hAnsiTheme="majorEastAsia"/>
          <w:szCs w:val="24"/>
        </w:rPr>
      </w:pPr>
      <w:r w:rsidRPr="00675E76">
        <w:rPr>
          <w:rFonts w:asciiTheme="majorEastAsia" w:eastAsiaTheme="majorEastAsia" w:hAnsiTheme="majorEastAsia" w:hint="eastAsia"/>
          <w:szCs w:val="24"/>
        </w:rPr>
        <w:t>（１）吉川市いじめ問題対策連絡協議会の組織と役割</w:t>
      </w:r>
    </w:p>
    <w:tbl>
      <w:tblPr>
        <w:tblStyle w:val="a5"/>
        <w:tblW w:w="0" w:type="auto"/>
        <w:tblInd w:w="392" w:type="dxa"/>
        <w:tblLook w:val="04A0"/>
      </w:tblPr>
      <w:tblGrid>
        <w:gridCol w:w="8876"/>
      </w:tblGrid>
      <w:tr w:rsidR="00B77CE7" w:rsidTr="004D6BF5">
        <w:tc>
          <w:tcPr>
            <w:tcW w:w="8876" w:type="dxa"/>
          </w:tcPr>
          <w:p w:rsidR="00B77CE7" w:rsidRPr="00725AF0" w:rsidRDefault="00B77CE7" w:rsidP="00B970A9">
            <w:pPr>
              <w:rPr>
                <w:rFonts w:asciiTheme="minorEastAsia" w:hAnsiTheme="minorEastAsia"/>
                <w:sz w:val="22"/>
              </w:rPr>
            </w:pPr>
            <w:r w:rsidRPr="00725AF0">
              <w:rPr>
                <w:rFonts w:asciiTheme="minorEastAsia" w:hAnsiTheme="minorEastAsia" w:hint="eastAsia"/>
                <w:sz w:val="22"/>
              </w:rPr>
              <w:t>（いじめ問題対策連絡協議会）</w:t>
            </w:r>
          </w:p>
          <w:p w:rsidR="00B77CE7" w:rsidRPr="00725AF0" w:rsidRDefault="00B77CE7" w:rsidP="00B970A9">
            <w:pPr>
              <w:rPr>
                <w:rFonts w:asciiTheme="minorEastAsia" w:hAnsiTheme="minorEastAsia"/>
                <w:sz w:val="22"/>
              </w:rPr>
            </w:pPr>
            <w:r w:rsidRPr="00725AF0">
              <w:rPr>
                <w:rFonts w:asciiTheme="minorEastAsia" w:hAnsiTheme="minorEastAsia" w:hint="eastAsia"/>
                <w:sz w:val="22"/>
              </w:rPr>
              <w:t>第１４条　地方公共団体は、いじめの防止等に関係する機関及び団体の連携を図るため、条例の定めるとことにより、学校、教育委員会、児童相談所、法務局又は地方法務局、都道府県警察その他の関係者により構成されるいじめ問題対策連絡協議会を置くことができる。</w:t>
            </w:r>
          </w:p>
          <w:p w:rsidR="00B77CE7" w:rsidRDefault="00B77CE7" w:rsidP="00B970A9">
            <w:pPr>
              <w:rPr>
                <w:rFonts w:asciiTheme="minorEastAsia" w:hAnsiTheme="minorEastAsia"/>
                <w:szCs w:val="24"/>
              </w:rPr>
            </w:pPr>
            <w:r w:rsidRPr="00725AF0">
              <w:rPr>
                <w:rFonts w:asciiTheme="minorEastAsia" w:hAnsiTheme="minorEastAsia" w:hint="eastAsia"/>
                <w:sz w:val="22"/>
              </w:rPr>
              <w:t>２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w:t>
            </w:r>
            <w:r w:rsidRPr="00725AF0">
              <w:rPr>
                <w:rFonts w:asciiTheme="minorEastAsia" w:hAnsiTheme="minorEastAsia" w:hint="eastAsia"/>
                <w:sz w:val="22"/>
              </w:rPr>
              <w:lastRenderedPageBreak/>
              <w:t>の教育委員会との連携を図るために必要な措置を講ずるものとする。</w:t>
            </w:r>
          </w:p>
        </w:tc>
      </w:tr>
    </w:tbl>
    <w:p w:rsidR="00A9613A" w:rsidRDefault="00A65C46" w:rsidP="009F431A">
      <w:pPr>
        <w:ind w:left="240" w:hangingChars="100" w:hanging="240"/>
        <w:rPr>
          <w:rFonts w:asciiTheme="minorEastAsia" w:hAnsiTheme="minorEastAsia"/>
          <w:szCs w:val="24"/>
        </w:rPr>
      </w:pPr>
      <w:r>
        <w:rPr>
          <w:rFonts w:asciiTheme="minorEastAsia" w:hAnsiTheme="minorEastAsia" w:hint="eastAsia"/>
          <w:szCs w:val="24"/>
        </w:rPr>
        <w:lastRenderedPageBreak/>
        <w:t xml:space="preserve">　</w:t>
      </w:r>
      <w:r w:rsidR="009F431A">
        <w:rPr>
          <w:rFonts w:asciiTheme="minorEastAsia" w:hAnsiTheme="minorEastAsia" w:hint="eastAsia"/>
          <w:szCs w:val="24"/>
        </w:rPr>
        <w:t xml:space="preserve">　</w:t>
      </w:r>
      <w:r>
        <w:rPr>
          <w:rFonts w:asciiTheme="minorEastAsia" w:hAnsiTheme="minorEastAsia" w:hint="eastAsia"/>
          <w:szCs w:val="24"/>
        </w:rPr>
        <w:t>吉川市いじめ問題対策連絡協議会の委員は、学校、教育委員会、吉川警察署、越谷児童相談所、臨床心理士、その他教育委員会で認める関係者とする。</w:t>
      </w:r>
    </w:p>
    <w:p w:rsidR="00A65C46" w:rsidRDefault="00A65C46" w:rsidP="00B970A9">
      <w:pPr>
        <w:rPr>
          <w:rFonts w:asciiTheme="minorEastAsia" w:hAnsiTheme="minorEastAsia"/>
          <w:szCs w:val="24"/>
        </w:rPr>
      </w:pPr>
      <w:r>
        <w:rPr>
          <w:rFonts w:asciiTheme="minorEastAsia" w:hAnsiTheme="minorEastAsia" w:hint="eastAsia"/>
          <w:szCs w:val="24"/>
        </w:rPr>
        <w:t xml:space="preserve">　</w:t>
      </w:r>
      <w:r w:rsidR="009F431A">
        <w:rPr>
          <w:rFonts w:asciiTheme="minorEastAsia" w:hAnsiTheme="minorEastAsia" w:hint="eastAsia"/>
          <w:szCs w:val="24"/>
        </w:rPr>
        <w:t xml:space="preserve">　</w:t>
      </w:r>
      <w:r>
        <w:rPr>
          <w:rFonts w:asciiTheme="minorEastAsia" w:hAnsiTheme="minorEastAsia" w:hint="eastAsia"/>
          <w:szCs w:val="24"/>
        </w:rPr>
        <w:t>会議の内容は、次のとおりとである。</w:t>
      </w:r>
    </w:p>
    <w:p w:rsidR="00A65C46" w:rsidRDefault="00A65C46" w:rsidP="009F431A">
      <w:pPr>
        <w:ind w:firstLineChars="200" w:firstLine="480"/>
        <w:rPr>
          <w:rFonts w:asciiTheme="minorEastAsia" w:hAnsiTheme="minorEastAsia"/>
          <w:szCs w:val="24"/>
        </w:rPr>
      </w:pPr>
      <w:r>
        <w:rPr>
          <w:rFonts w:asciiTheme="minorEastAsia" w:hAnsiTheme="minorEastAsia" w:hint="eastAsia"/>
          <w:szCs w:val="24"/>
        </w:rPr>
        <w:t>ア　いじめ問題に関する施策の推進及び調整に関すること</w:t>
      </w:r>
    </w:p>
    <w:p w:rsidR="00A65C46" w:rsidRDefault="00A65C46" w:rsidP="004D6BF5">
      <w:pPr>
        <w:ind w:firstLineChars="200" w:firstLine="480"/>
        <w:rPr>
          <w:rFonts w:asciiTheme="minorEastAsia" w:hAnsiTheme="minorEastAsia"/>
          <w:szCs w:val="24"/>
        </w:rPr>
      </w:pPr>
      <w:r>
        <w:rPr>
          <w:rFonts w:asciiTheme="minorEastAsia" w:hAnsiTheme="minorEastAsia" w:hint="eastAsia"/>
          <w:szCs w:val="24"/>
        </w:rPr>
        <w:t>イ　市内におけるいじめ問題の現状把握、分析等に関すること</w:t>
      </w:r>
    </w:p>
    <w:p w:rsidR="00A65C46" w:rsidRDefault="00A65C46" w:rsidP="004D6BF5">
      <w:pPr>
        <w:ind w:firstLineChars="200" w:firstLine="480"/>
        <w:rPr>
          <w:rFonts w:asciiTheme="minorEastAsia" w:hAnsiTheme="minorEastAsia"/>
          <w:szCs w:val="24"/>
        </w:rPr>
      </w:pPr>
      <w:r>
        <w:rPr>
          <w:rFonts w:asciiTheme="minorEastAsia" w:hAnsiTheme="minorEastAsia" w:hint="eastAsia"/>
          <w:szCs w:val="24"/>
        </w:rPr>
        <w:t>ウ　その他いじめ問題の解決に必要な事項に関すること</w:t>
      </w:r>
    </w:p>
    <w:p w:rsidR="00A65C46" w:rsidRDefault="00A65C46" w:rsidP="00B970A9">
      <w:pPr>
        <w:rPr>
          <w:rFonts w:asciiTheme="minorEastAsia" w:hAnsiTheme="minorEastAsia"/>
          <w:szCs w:val="24"/>
        </w:rPr>
      </w:pPr>
    </w:p>
    <w:p w:rsidR="00A65C46" w:rsidRPr="00675E76" w:rsidRDefault="00A65C46" w:rsidP="00B970A9">
      <w:pPr>
        <w:rPr>
          <w:rFonts w:asciiTheme="majorEastAsia" w:eastAsiaTheme="majorEastAsia" w:hAnsiTheme="majorEastAsia"/>
          <w:szCs w:val="24"/>
        </w:rPr>
      </w:pPr>
      <w:r w:rsidRPr="00675E76">
        <w:rPr>
          <w:rFonts w:asciiTheme="majorEastAsia" w:eastAsiaTheme="majorEastAsia" w:hAnsiTheme="majorEastAsia" w:hint="eastAsia"/>
          <w:szCs w:val="24"/>
        </w:rPr>
        <w:t>（２）吉川市教育委員会の調査組織の設置</w:t>
      </w:r>
    </w:p>
    <w:tbl>
      <w:tblPr>
        <w:tblStyle w:val="a5"/>
        <w:tblW w:w="0" w:type="auto"/>
        <w:tblInd w:w="392" w:type="dxa"/>
        <w:tblLook w:val="04A0"/>
      </w:tblPr>
      <w:tblGrid>
        <w:gridCol w:w="8876"/>
      </w:tblGrid>
      <w:tr w:rsidR="00A65C46" w:rsidTr="004D6BF5">
        <w:tc>
          <w:tcPr>
            <w:tcW w:w="8876" w:type="dxa"/>
          </w:tcPr>
          <w:p w:rsidR="001606F5" w:rsidRPr="00725AF0" w:rsidRDefault="00A65C46" w:rsidP="00B970A9">
            <w:pPr>
              <w:rPr>
                <w:rFonts w:asciiTheme="minorEastAsia" w:hAnsiTheme="minorEastAsia"/>
                <w:sz w:val="22"/>
              </w:rPr>
            </w:pPr>
            <w:r w:rsidRPr="00725AF0">
              <w:rPr>
                <w:rFonts w:asciiTheme="minorEastAsia" w:hAnsiTheme="minorEastAsia" w:hint="eastAsia"/>
                <w:sz w:val="22"/>
              </w:rPr>
              <w:t>第１４条第３項　前２項の規定を踏まえ、教育委員会といじめ問題対策連絡協議会との円滑な連携の下に、地方いじめ防止基本方針に基づく地域におけるいじめの防止等のための対策を実効的に</w:t>
            </w:r>
            <w:r w:rsidR="001606F5" w:rsidRPr="00725AF0">
              <w:rPr>
                <w:rFonts w:asciiTheme="minorEastAsia" w:hAnsiTheme="minorEastAsia" w:hint="eastAsia"/>
                <w:sz w:val="22"/>
              </w:rPr>
              <w:t>行うようにするため必要があるときは、教育委員会に附属機関を置くことができるものとする。</w:t>
            </w:r>
          </w:p>
        </w:tc>
      </w:tr>
    </w:tbl>
    <w:p w:rsidR="00A65C46" w:rsidRDefault="001606F5" w:rsidP="004D6BF5">
      <w:pPr>
        <w:ind w:left="240" w:hangingChars="100" w:hanging="240"/>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吉川市教育委員会は、いじめ防止等の対策を実効的に行うため、「吉川市いじめ問題対策委員会」（以下「対策委員会」という。）を設置する。</w:t>
      </w:r>
    </w:p>
    <w:p w:rsidR="001606F5" w:rsidRDefault="001606F5" w:rsidP="004D6BF5">
      <w:pPr>
        <w:ind w:left="240" w:hangingChars="100" w:hanging="240"/>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また、対策委員会には、公平性・中立性を確保するため、専門的な知識及び経験を有する第三者として、弁護士、精神科医、学識経験者及び心理や福祉の専門家等の参加を図る。</w:t>
      </w:r>
    </w:p>
    <w:p w:rsidR="001606F5" w:rsidRDefault="001606F5" w:rsidP="004D6BF5">
      <w:pPr>
        <w:ind w:left="240" w:hangingChars="100" w:hanging="240"/>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対策委員会は、学校における法第２８条に定める重大事態の</w:t>
      </w:r>
      <w:r>
        <w:rPr>
          <w:rFonts w:asciiTheme="minorEastAsia" w:hAnsiTheme="minorEastAsia" w:hint="eastAsia"/>
          <w:szCs w:val="24"/>
        </w:rPr>
        <w:lastRenderedPageBreak/>
        <w:t>うち、学校における調査が困難な場合、調査を行うものとする。</w:t>
      </w:r>
    </w:p>
    <w:p w:rsidR="001606F5" w:rsidRDefault="001606F5" w:rsidP="00B970A9">
      <w:pPr>
        <w:rPr>
          <w:rFonts w:asciiTheme="minorEastAsia" w:hAnsiTheme="minorEastAsia"/>
          <w:szCs w:val="24"/>
        </w:rPr>
      </w:pPr>
    </w:p>
    <w:p w:rsidR="001606F5" w:rsidRPr="00675E76" w:rsidRDefault="001606F5" w:rsidP="00B970A9">
      <w:pPr>
        <w:rPr>
          <w:rFonts w:asciiTheme="majorEastAsia" w:eastAsiaTheme="majorEastAsia" w:hAnsiTheme="majorEastAsia"/>
          <w:szCs w:val="24"/>
        </w:rPr>
      </w:pPr>
      <w:r w:rsidRPr="00675E76">
        <w:rPr>
          <w:rFonts w:asciiTheme="majorEastAsia" w:eastAsiaTheme="majorEastAsia" w:hAnsiTheme="majorEastAsia" w:hint="eastAsia"/>
          <w:szCs w:val="24"/>
        </w:rPr>
        <w:t>（３）市が実施する施策</w:t>
      </w:r>
    </w:p>
    <w:p w:rsidR="001606F5" w:rsidRDefault="001606F5" w:rsidP="004D6BF5">
      <w:pPr>
        <w:ind w:firstLineChars="100" w:firstLine="240"/>
        <w:rPr>
          <w:rFonts w:asciiTheme="minorEastAsia" w:hAnsiTheme="minorEastAsia"/>
          <w:szCs w:val="24"/>
        </w:rPr>
      </w:pPr>
      <w:r>
        <w:rPr>
          <w:rFonts w:asciiTheme="minorEastAsia" w:hAnsiTheme="minorEastAsia" w:hint="eastAsia"/>
          <w:szCs w:val="24"/>
        </w:rPr>
        <w:t>ア　学校への支援</w:t>
      </w:r>
    </w:p>
    <w:p w:rsidR="001606F5" w:rsidRDefault="001606F5" w:rsidP="004D6BF5">
      <w:pPr>
        <w:ind w:firstLineChars="100" w:firstLine="240"/>
        <w:rPr>
          <w:rFonts w:asciiTheme="minorEastAsia" w:hAnsiTheme="minorEastAsia"/>
          <w:szCs w:val="24"/>
        </w:rPr>
      </w:pPr>
      <w:r>
        <w:rPr>
          <w:rFonts w:asciiTheme="minorEastAsia" w:hAnsiTheme="minorEastAsia" w:hint="eastAsia"/>
          <w:szCs w:val="24"/>
        </w:rPr>
        <w:t>（ア）教職員に対する支援</w:t>
      </w:r>
    </w:p>
    <w:p w:rsidR="001606F5" w:rsidRDefault="001606F5" w:rsidP="001606F5">
      <w:pPr>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人権教育に関する各種研修会を実施し、教職員の人権意識を向上させる。</w:t>
      </w:r>
    </w:p>
    <w:p w:rsidR="001606F5" w:rsidRDefault="00FE17C6" w:rsidP="004D6BF5">
      <w:pPr>
        <w:ind w:left="960" w:hangingChars="400" w:hanging="960"/>
        <w:rPr>
          <w:rFonts w:asciiTheme="minorEastAsia" w:hAnsiTheme="minorEastAsia"/>
          <w:szCs w:val="24"/>
        </w:rPr>
      </w:pPr>
      <w:r w:rsidRPr="00FE17C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経験年数の少ない教員を対象に、生徒指導</w:t>
      </w:r>
      <w:r w:rsidR="006F08BB">
        <w:rPr>
          <w:rFonts w:asciiTheme="minorEastAsia" w:hAnsiTheme="minorEastAsia" w:hint="eastAsia"/>
          <w:szCs w:val="24"/>
        </w:rPr>
        <w:t>に関する</w:t>
      </w:r>
      <w:r>
        <w:rPr>
          <w:rFonts w:asciiTheme="minorEastAsia" w:hAnsiTheme="minorEastAsia" w:hint="eastAsia"/>
          <w:szCs w:val="24"/>
        </w:rPr>
        <w:t>研修会を実施し、指導力を向上させるとともに、同世代教員のつながりを深め</w:t>
      </w:r>
      <w:r w:rsidR="006F08BB">
        <w:rPr>
          <w:rFonts w:asciiTheme="minorEastAsia" w:hAnsiTheme="minorEastAsia" w:hint="eastAsia"/>
          <w:szCs w:val="24"/>
        </w:rPr>
        <w:t>させ</w:t>
      </w:r>
      <w:r>
        <w:rPr>
          <w:rFonts w:asciiTheme="minorEastAsia" w:hAnsiTheme="minorEastAsia" w:hint="eastAsia"/>
          <w:szCs w:val="24"/>
        </w:rPr>
        <w:t>る。</w:t>
      </w:r>
    </w:p>
    <w:p w:rsidR="00FE17C6" w:rsidRDefault="00FE17C6" w:rsidP="004D6BF5">
      <w:pPr>
        <w:ind w:left="960" w:hangingChars="400" w:hanging="960"/>
        <w:rPr>
          <w:rFonts w:asciiTheme="minorEastAsia" w:hAnsiTheme="minorEastAsia"/>
          <w:szCs w:val="24"/>
        </w:rPr>
      </w:pPr>
      <w:r w:rsidRPr="00FE17C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年次別研修授業研究時に、指導主事による、いじめの防止等に関する具体的な指導及び助言を行う。</w:t>
      </w:r>
    </w:p>
    <w:p w:rsidR="00FE17C6" w:rsidRDefault="00FE17C6" w:rsidP="004D6BF5">
      <w:pPr>
        <w:ind w:firstLineChars="100" w:firstLine="240"/>
        <w:rPr>
          <w:rFonts w:asciiTheme="minorEastAsia" w:hAnsiTheme="minorEastAsia"/>
          <w:szCs w:val="24"/>
        </w:rPr>
      </w:pPr>
      <w:r>
        <w:rPr>
          <w:rFonts w:asciiTheme="minorEastAsia" w:hAnsiTheme="minorEastAsia" w:hint="eastAsia"/>
          <w:szCs w:val="24"/>
        </w:rPr>
        <w:t>（イ）教材及び情報の共有化</w:t>
      </w:r>
    </w:p>
    <w:p w:rsidR="00FE17C6" w:rsidRDefault="00FE17C6" w:rsidP="00FE17C6">
      <w:pPr>
        <w:ind w:left="720" w:hanging="720"/>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人権教育における、各校の効果的な実践資料を収集し、資料集を作成、配布</w:t>
      </w:r>
    </w:p>
    <w:p w:rsidR="00FE17C6" w:rsidRDefault="00FE17C6" w:rsidP="004D6BF5">
      <w:pPr>
        <w:ind w:leftChars="100" w:left="240" w:firstLineChars="300" w:firstLine="720"/>
        <w:rPr>
          <w:rFonts w:asciiTheme="minorEastAsia" w:hAnsiTheme="minorEastAsia"/>
          <w:szCs w:val="24"/>
        </w:rPr>
      </w:pPr>
      <w:r>
        <w:rPr>
          <w:rFonts w:asciiTheme="minorEastAsia" w:hAnsiTheme="minorEastAsia" w:hint="eastAsia"/>
          <w:szCs w:val="24"/>
        </w:rPr>
        <w:t>する。</w:t>
      </w:r>
    </w:p>
    <w:p w:rsidR="00FE17C6" w:rsidRDefault="00FE17C6" w:rsidP="00FE17C6">
      <w:pPr>
        <w:rPr>
          <w:rFonts w:asciiTheme="minorEastAsia" w:hAnsiTheme="minorEastAsia"/>
          <w:szCs w:val="24"/>
        </w:rPr>
      </w:pPr>
      <w:r w:rsidRPr="00FE17C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市内の小中高生徒指導主任による、各校の児童生徒についての情報交換を行</w:t>
      </w:r>
    </w:p>
    <w:p w:rsidR="00FE17C6" w:rsidRDefault="00FE17C6" w:rsidP="00FE17C6">
      <w:pPr>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xml:space="preserve">　い、いじめ防止のための連携強化及び対策等に関する情報</w:t>
      </w:r>
      <w:r w:rsidR="001F5095">
        <w:rPr>
          <w:rFonts w:asciiTheme="minorEastAsia" w:hAnsiTheme="minorEastAsia" w:hint="eastAsia"/>
          <w:szCs w:val="24"/>
        </w:rPr>
        <w:t>の</w:t>
      </w:r>
      <w:r>
        <w:rPr>
          <w:rFonts w:asciiTheme="minorEastAsia" w:hAnsiTheme="minorEastAsia" w:hint="eastAsia"/>
          <w:szCs w:val="24"/>
        </w:rPr>
        <w:t>共有を行う。</w:t>
      </w:r>
    </w:p>
    <w:p w:rsidR="00FE17C6" w:rsidRDefault="00FE17C6" w:rsidP="00FE17C6">
      <w:pPr>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xml:space="preserve">・　</w:t>
      </w:r>
      <w:r w:rsidR="006F08BB">
        <w:rPr>
          <w:rFonts w:asciiTheme="minorEastAsia" w:hAnsiTheme="minorEastAsia" w:hint="eastAsia"/>
          <w:szCs w:val="24"/>
        </w:rPr>
        <w:t>市内小中学生による</w:t>
      </w:r>
      <w:r>
        <w:rPr>
          <w:rFonts w:asciiTheme="minorEastAsia" w:hAnsiTheme="minorEastAsia" w:hint="eastAsia"/>
          <w:szCs w:val="24"/>
        </w:rPr>
        <w:t>人権作文集を作成、配布し、人権意識を啓発する。</w:t>
      </w:r>
    </w:p>
    <w:p w:rsidR="00FE17C6" w:rsidRDefault="00FE17C6" w:rsidP="004D6BF5">
      <w:pPr>
        <w:ind w:firstLineChars="100" w:firstLine="240"/>
        <w:rPr>
          <w:rFonts w:asciiTheme="minorEastAsia" w:hAnsiTheme="minorEastAsia"/>
          <w:szCs w:val="24"/>
        </w:rPr>
      </w:pPr>
      <w:r>
        <w:rPr>
          <w:rFonts w:asciiTheme="minorEastAsia" w:hAnsiTheme="minorEastAsia" w:hint="eastAsia"/>
          <w:szCs w:val="24"/>
        </w:rPr>
        <w:t>（ウ）その他</w:t>
      </w:r>
    </w:p>
    <w:p w:rsidR="00FE17C6" w:rsidRDefault="00FE17C6" w:rsidP="004D6BF5">
      <w:pPr>
        <w:ind w:left="960" w:hangingChars="400" w:hanging="960"/>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sidR="00C851F1">
        <w:rPr>
          <w:rFonts w:asciiTheme="minorEastAsia" w:hAnsiTheme="minorEastAsia" w:hint="eastAsia"/>
          <w:szCs w:val="24"/>
        </w:rPr>
        <w:t xml:space="preserve">・　</w:t>
      </w:r>
      <w:r w:rsidR="006419F7">
        <w:rPr>
          <w:rFonts w:asciiTheme="minorEastAsia" w:hAnsiTheme="minorEastAsia" w:hint="eastAsia"/>
          <w:szCs w:val="24"/>
        </w:rPr>
        <w:t>国及び県の</w:t>
      </w:r>
      <w:r w:rsidR="006F08BB">
        <w:rPr>
          <w:rFonts w:asciiTheme="minorEastAsia" w:hAnsiTheme="minorEastAsia" w:hint="eastAsia"/>
          <w:szCs w:val="24"/>
        </w:rPr>
        <w:t>生徒指導に関する実態</w:t>
      </w:r>
      <w:r w:rsidR="006419F7">
        <w:rPr>
          <w:rFonts w:asciiTheme="minorEastAsia" w:hAnsiTheme="minorEastAsia" w:hint="eastAsia"/>
          <w:szCs w:val="24"/>
        </w:rPr>
        <w:t>調査等にともなう実態</w:t>
      </w:r>
      <w:r w:rsidR="006419F7">
        <w:rPr>
          <w:rFonts w:asciiTheme="minorEastAsia" w:hAnsiTheme="minorEastAsia" w:hint="eastAsia"/>
          <w:szCs w:val="24"/>
        </w:rPr>
        <w:lastRenderedPageBreak/>
        <w:t>把握及び各校の実態に応じた指導、助言を行う。</w:t>
      </w:r>
    </w:p>
    <w:p w:rsidR="006419F7" w:rsidRDefault="006419F7" w:rsidP="004D6BF5">
      <w:pPr>
        <w:ind w:left="960" w:hangingChars="400" w:hanging="960"/>
        <w:rPr>
          <w:rFonts w:asciiTheme="minorEastAsia" w:hAnsiTheme="minorEastAsia"/>
          <w:szCs w:val="24"/>
        </w:rPr>
      </w:pPr>
      <w:r w:rsidRPr="006419F7">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いじめの早期発見ならびに指導・支援対象の明確化のためのアンケート（ＱＵ調査）を全中学１年生対象に実施する。</w:t>
      </w:r>
    </w:p>
    <w:p w:rsidR="006419F7" w:rsidRDefault="006419F7" w:rsidP="006419F7">
      <w:pPr>
        <w:ind w:left="720" w:hanging="720"/>
        <w:rPr>
          <w:rFonts w:asciiTheme="minorEastAsia" w:hAnsiTheme="minorEastAsia"/>
          <w:szCs w:val="24"/>
        </w:rPr>
      </w:pPr>
      <w:r w:rsidRPr="006419F7">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少人数指導員、学力向上支援員の配置によ</w:t>
      </w:r>
      <w:r w:rsidR="006F08BB">
        <w:rPr>
          <w:rFonts w:asciiTheme="minorEastAsia" w:hAnsiTheme="minorEastAsia" w:hint="eastAsia"/>
          <w:szCs w:val="24"/>
        </w:rPr>
        <w:t>り</w:t>
      </w:r>
      <w:r>
        <w:rPr>
          <w:rFonts w:asciiTheme="minorEastAsia" w:hAnsiTheme="minorEastAsia" w:hint="eastAsia"/>
          <w:szCs w:val="24"/>
        </w:rPr>
        <w:t>、個に応じた指導を推進する。</w:t>
      </w:r>
    </w:p>
    <w:p w:rsidR="006419F7" w:rsidRPr="006419F7" w:rsidRDefault="006419F7" w:rsidP="006419F7">
      <w:pPr>
        <w:ind w:left="720" w:hanging="720"/>
        <w:rPr>
          <w:rFonts w:asciiTheme="minorEastAsia" w:hAnsiTheme="minorEastAsia"/>
          <w:szCs w:val="24"/>
        </w:rPr>
      </w:pPr>
      <w:r>
        <w:rPr>
          <w:rFonts w:asciiTheme="minorEastAsia" w:hAnsiTheme="minorEastAsia" w:hint="eastAsia"/>
          <w:szCs w:val="24"/>
        </w:rPr>
        <w:t xml:space="preserve">　　　</w:t>
      </w:r>
    </w:p>
    <w:p w:rsidR="00FE17C6" w:rsidRDefault="006419F7" w:rsidP="004D6BF5">
      <w:pPr>
        <w:ind w:leftChars="100" w:left="240"/>
        <w:rPr>
          <w:rFonts w:asciiTheme="minorEastAsia" w:hAnsiTheme="minorEastAsia"/>
          <w:szCs w:val="24"/>
        </w:rPr>
      </w:pPr>
      <w:r>
        <w:rPr>
          <w:rFonts w:asciiTheme="minorEastAsia" w:hAnsiTheme="minorEastAsia" w:hint="eastAsia"/>
          <w:szCs w:val="24"/>
        </w:rPr>
        <w:t>イ　相談しやすい環境の整備</w:t>
      </w:r>
    </w:p>
    <w:p w:rsidR="001024B6" w:rsidRDefault="001024B6" w:rsidP="004D6BF5">
      <w:pPr>
        <w:ind w:left="960" w:hangingChars="400" w:hanging="960"/>
        <w:rPr>
          <w:rFonts w:asciiTheme="minorEastAsia" w:hAnsiTheme="minorEastAsia"/>
          <w:szCs w:val="24"/>
        </w:rPr>
      </w:pPr>
      <w:r w:rsidRPr="001024B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xml:space="preserve">・　</w:t>
      </w:r>
      <w:r w:rsidRPr="001024B6">
        <w:rPr>
          <w:rFonts w:asciiTheme="minorEastAsia" w:hAnsiTheme="minorEastAsia" w:hint="eastAsia"/>
          <w:szCs w:val="24"/>
        </w:rPr>
        <w:t>各校に学校相談員を、また各中学校にスクールカウンセラーを配置し、児童生徒</w:t>
      </w:r>
      <w:r>
        <w:rPr>
          <w:rFonts w:asciiTheme="minorEastAsia" w:hAnsiTheme="minorEastAsia" w:hint="eastAsia"/>
          <w:szCs w:val="24"/>
        </w:rPr>
        <w:t>や保護者との相談体制を整備し、必要に応じてカウンセリングを行</w:t>
      </w:r>
      <w:r w:rsidR="007A2C29">
        <w:rPr>
          <w:rFonts w:asciiTheme="minorEastAsia" w:hAnsiTheme="minorEastAsia" w:hint="eastAsia"/>
          <w:szCs w:val="24"/>
        </w:rPr>
        <w:t>う</w:t>
      </w:r>
      <w:r>
        <w:rPr>
          <w:rFonts w:asciiTheme="minorEastAsia" w:hAnsiTheme="minorEastAsia" w:hint="eastAsia"/>
          <w:szCs w:val="24"/>
        </w:rPr>
        <w:t>とともに、教員のカウンセリング能力や資質の向上に向けた取組を実施する。</w:t>
      </w:r>
    </w:p>
    <w:p w:rsidR="001024B6" w:rsidRDefault="001024B6" w:rsidP="004D6BF5">
      <w:pPr>
        <w:ind w:left="960" w:hangingChars="400" w:hanging="960"/>
        <w:rPr>
          <w:rFonts w:asciiTheme="minorEastAsia" w:hAnsiTheme="minorEastAsia"/>
          <w:szCs w:val="24"/>
        </w:rPr>
      </w:pPr>
      <w:r w:rsidRPr="001024B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学校教育課だより等を活用して、いじめに関する各種相談窓口について周知する。</w:t>
      </w:r>
    </w:p>
    <w:p w:rsidR="001024B6" w:rsidRDefault="001024B6" w:rsidP="004D6BF5">
      <w:pPr>
        <w:ind w:left="960" w:hangingChars="400" w:hanging="960"/>
        <w:rPr>
          <w:rFonts w:asciiTheme="minorEastAsia" w:hAnsiTheme="minorEastAsia"/>
          <w:szCs w:val="24"/>
        </w:rPr>
      </w:pPr>
      <w:r w:rsidRPr="001024B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吉川市子育て支援課、社会福祉課と連携し、いじめの背景にある家庭環境等の問題について、解決に向けた支援を行う。</w:t>
      </w:r>
    </w:p>
    <w:p w:rsidR="001024B6" w:rsidRDefault="001024B6" w:rsidP="001024B6">
      <w:pPr>
        <w:ind w:left="720" w:hanging="720"/>
        <w:rPr>
          <w:rFonts w:asciiTheme="minorEastAsia" w:hAnsiTheme="minorEastAsia"/>
          <w:szCs w:val="24"/>
        </w:rPr>
      </w:pPr>
    </w:p>
    <w:p w:rsidR="001024B6" w:rsidRDefault="001024B6" w:rsidP="004D6BF5">
      <w:pPr>
        <w:ind w:leftChars="100" w:left="240"/>
        <w:rPr>
          <w:rFonts w:asciiTheme="minorEastAsia" w:hAnsiTheme="minorEastAsia"/>
          <w:szCs w:val="24"/>
        </w:rPr>
      </w:pPr>
      <w:r>
        <w:rPr>
          <w:rFonts w:asciiTheme="minorEastAsia" w:hAnsiTheme="minorEastAsia" w:hint="eastAsia"/>
          <w:szCs w:val="24"/>
        </w:rPr>
        <w:t>ウ　家庭、地域及び関係団体との連携</w:t>
      </w:r>
    </w:p>
    <w:p w:rsidR="001024B6" w:rsidRDefault="001024B6" w:rsidP="004D6BF5">
      <w:pPr>
        <w:ind w:left="960" w:hangingChars="400" w:hanging="960"/>
        <w:rPr>
          <w:rFonts w:asciiTheme="minorEastAsia" w:hAnsiTheme="minorEastAsia"/>
          <w:szCs w:val="24"/>
        </w:rPr>
      </w:pPr>
      <w:r w:rsidRPr="001024B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学校応援団実践報告会</w:t>
      </w:r>
      <w:r w:rsidR="006F08BB">
        <w:rPr>
          <w:rFonts w:asciiTheme="minorEastAsia" w:hAnsiTheme="minorEastAsia" w:hint="eastAsia"/>
          <w:szCs w:val="24"/>
        </w:rPr>
        <w:t>等</w:t>
      </w:r>
      <w:r>
        <w:rPr>
          <w:rFonts w:asciiTheme="minorEastAsia" w:hAnsiTheme="minorEastAsia" w:hint="eastAsia"/>
          <w:szCs w:val="24"/>
        </w:rPr>
        <w:t>において、防犯に関わる地域の方々とのいじめ情報に関する連携を推進する。</w:t>
      </w:r>
    </w:p>
    <w:p w:rsidR="001024B6" w:rsidRDefault="001024B6" w:rsidP="004D6BF5">
      <w:pPr>
        <w:ind w:left="960" w:hangingChars="400" w:hanging="960"/>
        <w:rPr>
          <w:rFonts w:asciiTheme="minorEastAsia" w:hAnsiTheme="minorEastAsia"/>
          <w:szCs w:val="24"/>
        </w:rPr>
      </w:pPr>
      <w:r w:rsidRPr="001024B6">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校長会、教頭会を通じて、学校応援団、自治会、ＰＴＡ等によるいじめ防止</w:t>
      </w:r>
      <w:r w:rsidR="007A2C29">
        <w:rPr>
          <w:rFonts w:asciiTheme="minorEastAsia" w:hAnsiTheme="minorEastAsia" w:hint="eastAsia"/>
          <w:szCs w:val="24"/>
        </w:rPr>
        <w:t>のための情報提供等の協力を依頼する。</w:t>
      </w:r>
    </w:p>
    <w:p w:rsidR="007A2C29" w:rsidRDefault="007A2C29" w:rsidP="004D6BF5">
      <w:pPr>
        <w:ind w:left="960" w:hangingChars="400" w:hanging="960"/>
        <w:rPr>
          <w:rFonts w:asciiTheme="minorEastAsia" w:hAnsiTheme="minorEastAsia"/>
          <w:szCs w:val="24"/>
        </w:rPr>
      </w:pPr>
      <w:r w:rsidRPr="007A2C29">
        <w:rPr>
          <w:rFonts w:asciiTheme="minorEastAsia" w:hAnsiTheme="minorEastAsia" w:hint="eastAsia"/>
          <w:szCs w:val="24"/>
        </w:rPr>
        <w:lastRenderedPageBreak/>
        <w:t xml:space="preserve">　</w:t>
      </w:r>
      <w:r w:rsidR="004D6BF5">
        <w:rPr>
          <w:rFonts w:asciiTheme="minorEastAsia" w:hAnsiTheme="minorEastAsia" w:hint="eastAsia"/>
          <w:szCs w:val="24"/>
        </w:rPr>
        <w:t xml:space="preserve">　</w:t>
      </w:r>
      <w:r>
        <w:rPr>
          <w:rFonts w:asciiTheme="minorEastAsia" w:hAnsiTheme="minorEastAsia" w:hint="eastAsia"/>
          <w:szCs w:val="24"/>
        </w:rPr>
        <w:t>・　吉川市少年センターを核として、地域や関係機関と連携した非行防止事業を推進する。</w:t>
      </w:r>
    </w:p>
    <w:p w:rsidR="007A2C29" w:rsidRDefault="007A2C29" w:rsidP="007A2C29">
      <w:pPr>
        <w:ind w:left="720" w:hanging="720"/>
        <w:rPr>
          <w:rFonts w:asciiTheme="minorEastAsia" w:hAnsiTheme="minorEastAsia"/>
          <w:szCs w:val="24"/>
        </w:rPr>
      </w:pPr>
    </w:p>
    <w:p w:rsidR="007A2C29" w:rsidRDefault="007A2C29" w:rsidP="004D6BF5">
      <w:pPr>
        <w:ind w:leftChars="100" w:left="240"/>
        <w:rPr>
          <w:rFonts w:asciiTheme="minorEastAsia" w:hAnsiTheme="minorEastAsia"/>
          <w:szCs w:val="24"/>
        </w:rPr>
      </w:pPr>
      <w:r>
        <w:rPr>
          <w:rFonts w:asciiTheme="minorEastAsia" w:hAnsiTheme="minorEastAsia" w:hint="eastAsia"/>
          <w:szCs w:val="24"/>
        </w:rPr>
        <w:t>エ　いじめを許さない気運の醸成</w:t>
      </w:r>
    </w:p>
    <w:p w:rsidR="007A2C29" w:rsidRDefault="007A2C29" w:rsidP="007A2C29">
      <w:pPr>
        <w:ind w:left="720" w:hanging="720"/>
        <w:rPr>
          <w:rFonts w:asciiTheme="minorEastAsia" w:hAnsiTheme="minorEastAsia"/>
          <w:szCs w:val="24"/>
        </w:rPr>
      </w:pPr>
      <w:r w:rsidRPr="007A2C29">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各校において「人権週間」を設定し、独自の取組により人権意識を啓発する。</w:t>
      </w:r>
    </w:p>
    <w:p w:rsidR="007A2C29" w:rsidRDefault="007A2C29" w:rsidP="004D6BF5">
      <w:pPr>
        <w:ind w:left="960" w:hangingChars="400" w:hanging="960"/>
        <w:rPr>
          <w:rFonts w:asciiTheme="minorEastAsia" w:hAnsiTheme="minorEastAsia"/>
          <w:szCs w:val="24"/>
        </w:rPr>
      </w:pPr>
      <w:r w:rsidRPr="007A2C29">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人権作文や「子ども人権メッセージ」を活用し、児童会・生徒会活動や授業等において、児童生徒が主体的に考え、話し合</w:t>
      </w:r>
      <w:r w:rsidR="001F5095">
        <w:rPr>
          <w:rFonts w:asciiTheme="minorEastAsia" w:hAnsiTheme="minorEastAsia" w:hint="eastAsia"/>
          <w:szCs w:val="24"/>
        </w:rPr>
        <w:t>う</w:t>
      </w:r>
      <w:r>
        <w:rPr>
          <w:rFonts w:asciiTheme="minorEastAsia" w:hAnsiTheme="minorEastAsia" w:hint="eastAsia"/>
          <w:szCs w:val="24"/>
        </w:rPr>
        <w:t>取組を推進する。</w:t>
      </w:r>
    </w:p>
    <w:p w:rsidR="007A2C29" w:rsidRDefault="007A2C29" w:rsidP="004D6BF5">
      <w:pPr>
        <w:ind w:left="960" w:hangingChars="400" w:hanging="960"/>
        <w:rPr>
          <w:rFonts w:asciiTheme="minorEastAsia" w:hAnsiTheme="minorEastAsia"/>
          <w:szCs w:val="24"/>
        </w:rPr>
      </w:pPr>
      <w:r w:rsidRPr="007A2C29">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　青少年育成吉川市民会議との共催による、青少年健全育成大会に係る活動を通じて、地域社会と青少年の人間関係を深め、地域全体で青少年の健全な育成を推進する。</w:t>
      </w:r>
    </w:p>
    <w:p w:rsidR="00725AF0" w:rsidRDefault="00725AF0" w:rsidP="007A2C29">
      <w:pPr>
        <w:ind w:left="720" w:hanging="720"/>
        <w:rPr>
          <w:rFonts w:asciiTheme="majorEastAsia" w:eastAsiaTheme="majorEastAsia" w:hAnsiTheme="majorEastAsia"/>
          <w:szCs w:val="24"/>
        </w:rPr>
      </w:pPr>
    </w:p>
    <w:p w:rsidR="001F5095" w:rsidRPr="00675E76" w:rsidRDefault="001F5095" w:rsidP="007A2C29">
      <w:pPr>
        <w:ind w:left="720" w:hanging="720"/>
        <w:rPr>
          <w:rFonts w:asciiTheme="majorEastAsia" w:eastAsiaTheme="majorEastAsia" w:hAnsiTheme="majorEastAsia"/>
          <w:szCs w:val="24"/>
        </w:rPr>
      </w:pPr>
      <w:r w:rsidRPr="00675E76">
        <w:rPr>
          <w:rFonts w:asciiTheme="majorEastAsia" w:eastAsiaTheme="majorEastAsia" w:hAnsiTheme="majorEastAsia" w:hint="eastAsia"/>
          <w:szCs w:val="24"/>
        </w:rPr>
        <w:t>３　いじめ</w:t>
      </w:r>
      <w:r w:rsidR="00146E8A">
        <w:rPr>
          <w:rFonts w:asciiTheme="majorEastAsia" w:eastAsiaTheme="majorEastAsia" w:hAnsiTheme="majorEastAsia" w:hint="eastAsia"/>
          <w:szCs w:val="24"/>
        </w:rPr>
        <w:t>の</w:t>
      </w:r>
      <w:r w:rsidRPr="00675E76">
        <w:rPr>
          <w:rFonts w:asciiTheme="majorEastAsia" w:eastAsiaTheme="majorEastAsia" w:hAnsiTheme="majorEastAsia" w:hint="eastAsia"/>
          <w:szCs w:val="24"/>
        </w:rPr>
        <w:t>防止のために学校が実施すべき施策</w:t>
      </w:r>
    </w:p>
    <w:p w:rsidR="001F5095" w:rsidRPr="00675E76" w:rsidRDefault="001F5095" w:rsidP="007A2C29">
      <w:pPr>
        <w:ind w:left="720" w:hanging="720"/>
        <w:rPr>
          <w:rFonts w:asciiTheme="majorEastAsia" w:eastAsiaTheme="majorEastAsia" w:hAnsiTheme="majorEastAsia"/>
          <w:szCs w:val="24"/>
        </w:rPr>
      </w:pPr>
      <w:r w:rsidRPr="00675E76">
        <w:rPr>
          <w:rFonts w:asciiTheme="majorEastAsia" w:eastAsiaTheme="majorEastAsia" w:hAnsiTheme="majorEastAsia" w:hint="eastAsia"/>
          <w:szCs w:val="24"/>
        </w:rPr>
        <w:t>（１）学校いじめ防止基本方針の策定</w:t>
      </w:r>
    </w:p>
    <w:tbl>
      <w:tblPr>
        <w:tblStyle w:val="a5"/>
        <w:tblW w:w="0" w:type="auto"/>
        <w:tblInd w:w="392" w:type="dxa"/>
        <w:tblLook w:val="04A0"/>
      </w:tblPr>
      <w:tblGrid>
        <w:gridCol w:w="8894"/>
      </w:tblGrid>
      <w:tr w:rsidR="001F5095" w:rsidTr="004D6BF5">
        <w:tc>
          <w:tcPr>
            <w:tcW w:w="8894" w:type="dxa"/>
          </w:tcPr>
          <w:p w:rsidR="001F5095" w:rsidRPr="00725AF0" w:rsidRDefault="001F5095" w:rsidP="007A2C29">
            <w:pPr>
              <w:rPr>
                <w:rFonts w:asciiTheme="minorEastAsia" w:hAnsiTheme="minorEastAsia"/>
                <w:sz w:val="22"/>
              </w:rPr>
            </w:pPr>
            <w:r>
              <w:rPr>
                <w:rFonts w:asciiTheme="minorEastAsia" w:hAnsiTheme="minorEastAsia" w:hint="eastAsia"/>
                <w:szCs w:val="24"/>
              </w:rPr>
              <w:t>（</w:t>
            </w:r>
            <w:r w:rsidRPr="00725AF0">
              <w:rPr>
                <w:rFonts w:asciiTheme="minorEastAsia" w:hAnsiTheme="minorEastAsia" w:hint="eastAsia"/>
                <w:sz w:val="22"/>
              </w:rPr>
              <w:t>学校いじめ防止基本方針）</w:t>
            </w:r>
          </w:p>
          <w:p w:rsidR="001F5095" w:rsidRDefault="001F5095" w:rsidP="007A2C29">
            <w:pPr>
              <w:rPr>
                <w:rFonts w:asciiTheme="minorEastAsia" w:hAnsiTheme="minorEastAsia"/>
                <w:szCs w:val="24"/>
              </w:rPr>
            </w:pPr>
            <w:r w:rsidRPr="00725AF0">
              <w:rPr>
                <w:rFonts w:asciiTheme="minorEastAsia" w:hAnsiTheme="minorEastAsia" w:hint="eastAsia"/>
                <w:sz w:val="22"/>
              </w:rPr>
              <w:t>第１３条　学校は、いじめ防止基本方針又は地方いじめ防止基本方針を参酌し、その学校の実情に応じ、当該学校におけるいじめの防止等のための対策に関する基本的な方針を定めるものとする。</w:t>
            </w:r>
          </w:p>
        </w:tc>
      </w:tr>
    </w:tbl>
    <w:p w:rsidR="004D6BF5" w:rsidRDefault="001F5095" w:rsidP="004D6BF5">
      <w:pPr>
        <w:ind w:left="720" w:hanging="720"/>
        <w:rPr>
          <w:rFonts w:asciiTheme="minorEastAsia" w:hAnsiTheme="minorEastAsia"/>
          <w:szCs w:val="24"/>
        </w:rPr>
      </w:pPr>
      <w:r>
        <w:rPr>
          <w:rFonts w:asciiTheme="minorEastAsia" w:hAnsiTheme="minorEastAsia" w:hint="eastAsia"/>
          <w:szCs w:val="24"/>
        </w:rPr>
        <w:t xml:space="preserve">　</w:t>
      </w:r>
      <w:r w:rsidR="004D6BF5">
        <w:rPr>
          <w:rFonts w:asciiTheme="minorEastAsia" w:hAnsiTheme="minorEastAsia" w:hint="eastAsia"/>
          <w:szCs w:val="24"/>
        </w:rPr>
        <w:t xml:space="preserve">　　</w:t>
      </w:r>
      <w:r>
        <w:rPr>
          <w:rFonts w:asciiTheme="minorEastAsia" w:hAnsiTheme="minorEastAsia" w:hint="eastAsia"/>
          <w:szCs w:val="24"/>
        </w:rPr>
        <w:t>各校は、国のいじめ防止基本方針、埼玉県基本方針、吉川市基本方針を参考に</w:t>
      </w:r>
    </w:p>
    <w:p w:rsidR="004D6BF5" w:rsidRDefault="001F5095" w:rsidP="004D6BF5">
      <w:pPr>
        <w:ind w:leftChars="100" w:left="240" w:firstLineChars="100" w:firstLine="240"/>
        <w:rPr>
          <w:rFonts w:asciiTheme="minorEastAsia" w:hAnsiTheme="minorEastAsia"/>
          <w:szCs w:val="24"/>
        </w:rPr>
      </w:pPr>
      <w:r>
        <w:rPr>
          <w:rFonts w:asciiTheme="minorEastAsia" w:hAnsiTheme="minorEastAsia" w:hint="eastAsia"/>
          <w:szCs w:val="24"/>
        </w:rPr>
        <w:t>して、自らの学校として、どのようにいじめ等の取組を行うかについて基本的な</w:t>
      </w:r>
    </w:p>
    <w:p w:rsidR="004D6BF5" w:rsidRDefault="001F5095" w:rsidP="004D6BF5">
      <w:pPr>
        <w:ind w:leftChars="100" w:left="240" w:firstLineChars="100" w:firstLine="240"/>
        <w:rPr>
          <w:rFonts w:asciiTheme="minorEastAsia" w:hAnsiTheme="minorEastAsia"/>
          <w:szCs w:val="24"/>
        </w:rPr>
      </w:pPr>
      <w:r>
        <w:rPr>
          <w:rFonts w:asciiTheme="minorEastAsia" w:hAnsiTheme="minorEastAsia" w:hint="eastAsia"/>
          <w:szCs w:val="24"/>
        </w:rPr>
        <w:lastRenderedPageBreak/>
        <w:t>方向や取組の内容等を「学校いじめ防止基本方針」（以下「学校基本方針」とい</w:t>
      </w:r>
    </w:p>
    <w:p w:rsidR="004D6BF5" w:rsidRDefault="001F5095" w:rsidP="004D6BF5">
      <w:pPr>
        <w:ind w:leftChars="100" w:left="240" w:firstLineChars="100" w:firstLine="240"/>
        <w:rPr>
          <w:rFonts w:asciiTheme="minorEastAsia" w:hAnsiTheme="minorEastAsia"/>
          <w:szCs w:val="24"/>
        </w:rPr>
      </w:pPr>
      <w:r>
        <w:rPr>
          <w:rFonts w:asciiTheme="minorEastAsia" w:hAnsiTheme="minorEastAsia" w:hint="eastAsia"/>
          <w:szCs w:val="24"/>
        </w:rPr>
        <w:t>う。）</w:t>
      </w:r>
      <w:r w:rsidR="009F431A">
        <w:rPr>
          <w:rFonts w:asciiTheme="minorEastAsia" w:hAnsiTheme="minorEastAsia" w:hint="eastAsia"/>
          <w:szCs w:val="24"/>
        </w:rPr>
        <w:t>として各学校の実情に応じ、いじめの防止等のための具体的な実施計画や</w:t>
      </w:r>
    </w:p>
    <w:p w:rsidR="001F5095" w:rsidRDefault="009F431A" w:rsidP="004D6BF5">
      <w:pPr>
        <w:ind w:leftChars="100" w:left="240" w:firstLineChars="100" w:firstLine="240"/>
        <w:rPr>
          <w:rFonts w:asciiTheme="minorEastAsia" w:hAnsiTheme="minorEastAsia"/>
          <w:szCs w:val="24"/>
        </w:rPr>
      </w:pPr>
      <w:r>
        <w:rPr>
          <w:rFonts w:asciiTheme="minorEastAsia" w:hAnsiTheme="minorEastAsia" w:hint="eastAsia"/>
          <w:szCs w:val="24"/>
        </w:rPr>
        <w:t>実施体制を定めるよう、特に、次の点に留意する。</w:t>
      </w:r>
    </w:p>
    <w:p w:rsidR="009F431A" w:rsidRDefault="009F431A" w:rsidP="004D6BF5">
      <w:pPr>
        <w:ind w:leftChars="200" w:left="960" w:hangingChars="200" w:hanging="480"/>
        <w:rPr>
          <w:rFonts w:asciiTheme="minorEastAsia" w:hAnsiTheme="minorEastAsia"/>
          <w:szCs w:val="24"/>
        </w:rPr>
      </w:pPr>
      <w:r w:rsidRPr="009F431A">
        <w:rPr>
          <w:rFonts w:asciiTheme="minorEastAsia" w:hAnsiTheme="minorEastAsia" w:hint="eastAsia"/>
          <w:szCs w:val="24"/>
        </w:rPr>
        <w:t>・</w:t>
      </w:r>
      <w:r w:rsidR="007018A4">
        <w:rPr>
          <w:rFonts w:asciiTheme="minorEastAsia" w:hAnsiTheme="minorEastAsia" w:hint="eastAsia"/>
          <w:szCs w:val="24"/>
        </w:rPr>
        <w:t xml:space="preserve">　法第２２条に基づ</w:t>
      </w:r>
      <w:r>
        <w:rPr>
          <w:rFonts w:asciiTheme="minorEastAsia" w:hAnsiTheme="minorEastAsia" w:hint="eastAsia"/>
          <w:szCs w:val="24"/>
        </w:rPr>
        <w:t>く組織を、学校基本方針に定めた取組等を実行する中核の組織として位置付ける。</w:t>
      </w:r>
    </w:p>
    <w:p w:rsidR="009F431A" w:rsidRDefault="009F431A" w:rsidP="004D6BF5">
      <w:pPr>
        <w:ind w:leftChars="200" w:left="960" w:hangingChars="200" w:hanging="480"/>
        <w:rPr>
          <w:rFonts w:asciiTheme="minorEastAsia" w:hAnsiTheme="minorEastAsia"/>
          <w:szCs w:val="24"/>
        </w:rPr>
      </w:pPr>
      <w:r w:rsidRPr="009F431A">
        <w:rPr>
          <w:rFonts w:asciiTheme="minorEastAsia" w:hAnsiTheme="minorEastAsia" w:hint="eastAsia"/>
          <w:szCs w:val="24"/>
        </w:rPr>
        <w:t>・</w:t>
      </w:r>
      <w:r>
        <w:rPr>
          <w:rFonts w:asciiTheme="minorEastAsia" w:hAnsiTheme="minorEastAsia" w:hint="eastAsia"/>
          <w:szCs w:val="24"/>
        </w:rPr>
        <w:t xml:space="preserve">　「いじめ防止」「早期発見」「いじめに対する措置」に関する具体的な手立てや年間の計画を組織的、計画的に実行できるよう盛り込む</w:t>
      </w:r>
      <w:r w:rsidR="00770BE2">
        <w:rPr>
          <w:rFonts w:asciiTheme="minorEastAsia" w:hAnsiTheme="minorEastAsia" w:hint="eastAsia"/>
          <w:szCs w:val="24"/>
        </w:rPr>
        <w:t>。その中に、いじめに関する複数回のアンケート調査の実施、</w:t>
      </w:r>
      <w:r>
        <w:rPr>
          <w:rFonts w:asciiTheme="minorEastAsia" w:hAnsiTheme="minorEastAsia" w:hint="eastAsia"/>
          <w:szCs w:val="24"/>
        </w:rPr>
        <w:t>埼玉県におけるいじめ撲滅強調月間に係る取組等を位置付けるよう努める。</w:t>
      </w:r>
    </w:p>
    <w:p w:rsidR="009F431A" w:rsidRDefault="009F431A" w:rsidP="004D6BF5">
      <w:pPr>
        <w:ind w:leftChars="100" w:left="240" w:firstLineChars="100" w:firstLine="240"/>
        <w:rPr>
          <w:rFonts w:asciiTheme="minorEastAsia" w:hAnsiTheme="minorEastAsia"/>
          <w:szCs w:val="24"/>
        </w:rPr>
      </w:pPr>
      <w:r w:rsidRPr="009F431A">
        <w:rPr>
          <w:rFonts w:asciiTheme="minorEastAsia" w:hAnsiTheme="minorEastAsia" w:hint="eastAsia"/>
          <w:szCs w:val="24"/>
        </w:rPr>
        <w:t>・</w:t>
      </w:r>
      <w:r>
        <w:rPr>
          <w:rFonts w:asciiTheme="minorEastAsia" w:hAnsiTheme="minorEastAsia" w:hint="eastAsia"/>
          <w:szCs w:val="24"/>
        </w:rPr>
        <w:t xml:space="preserve">　年間の取組を検証し、基本方針を見直すことができるようにする。</w:t>
      </w:r>
    </w:p>
    <w:p w:rsidR="004D6BF5" w:rsidRDefault="004D6BF5" w:rsidP="004D6BF5">
      <w:pPr>
        <w:rPr>
          <w:rFonts w:asciiTheme="minorEastAsia" w:hAnsiTheme="minorEastAsia"/>
          <w:szCs w:val="24"/>
        </w:rPr>
      </w:pPr>
    </w:p>
    <w:p w:rsidR="004D6BF5" w:rsidRPr="00675E76" w:rsidRDefault="004D6BF5" w:rsidP="004D6BF5">
      <w:pPr>
        <w:rPr>
          <w:rFonts w:asciiTheme="majorEastAsia" w:eastAsiaTheme="majorEastAsia" w:hAnsiTheme="majorEastAsia"/>
          <w:szCs w:val="24"/>
        </w:rPr>
      </w:pPr>
      <w:r w:rsidRPr="00675E76">
        <w:rPr>
          <w:rFonts w:asciiTheme="majorEastAsia" w:eastAsiaTheme="majorEastAsia" w:hAnsiTheme="majorEastAsia" w:hint="eastAsia"/>
          <w:szCs w:val="24"/>
        </w:rPr>
        <w:t>（２）学校におけるいじめの防止等の対策のための組織</w:t>
      </w:r>
    </w:p>
    <w:tbl>
      <w:tblPr>
        <w:tblStyle w:val="a5"/>
        <w:tblW w:w="0" w:type="auto"/>
        <w:tblInd w:w="392" w:type="dxa"/>
        <w:tblLook w:val="04A0"/>
      </w:tblPr>
      <w:tblGrid>
        <w:gridCol w:w="8876"/>
      </w:tblGrid>
      <w:tr w:rsidR="004D6BF5" w:rsidTr="004D6BF5">
        <w:tc>
          <w:tcPr>
            <w:tcW w:w="8876" w:type="dxa"/>
          </w:tcPr>
          <w:p w:rsidR="004D6BF5" w:rsidRPr="00725AF0" w:rsidRDefault="004D6BF5" w:rsidP="004D6BF5">
            <w:pPr>
              <w:rPr>
                <w:rFonts w:asciiTheme="minorEastAsia" w:hAnsiTheme="minorEastAsia"/>
                <w:sz w:val="22"/>
              </w:rPr>
            </w:pPr>
            <w:r w:rsidRPr="00725AF0">
              <w:rPr>
                <w:rFonts w:asciiTheme="minorEastAsia" w:hAnsiTheme="minorEastAsia" w:hint="eastAsia"/>
                <w:sz w:val="22"/>
              </w:rPr>
              <w:t>（学校におけるいじめの防止等の対策のための組織）</w:t>
            </w:r>
          </w:p>
          <w:p w:rsidR="004D6BF5" w:rsidRPr="004D6BF5" w:rsidRDefault="004D6BF5" w:rsidP="004D6BF5">
            <w:pPr>
              <w:rPr>
                <w:rFonts w:asciiTheme="minorEastAsia" w:hAnsiTheme="minorEastAsia"/>
                <w:szCs w:val="24"/>
              </w:rPr>
            </w:pPr>
            <w:r w:rsidRPr="00725AF0">
              <w:rPr>
                <w:rFonts w:asciiTheme="minorEastAsia" w:hAnsiTheme="minorEastAsia" w:hint="eastAsia"/>
                <w:sz w:val="22"/>
              </w:rPr>
              <w:t>第２２条　学校は、当該学校におけるいじめの防止等に関する措置を実効的に行うため、当該学校の複数の</w:t>
            </w:r>
            <w:r w:rsidR="00E5706D" w:rsidRPr="00725AF0">
              <w:rPr>
                <w:rFonts w:asciiTheme="minorEastAsia" w:hAnsiTheme="minorEastAsia" w:hint="eastAsia"/>
                <w:sz w:val="22"/>
              </w:rPr>
              <w:t>教職員、心理、福祉等に関する専門的な知識を有する者その他により構成されるいじめ防止等の対策のための組織を置くものとする。</w:t>
            </w:r>
          </w:p>
        </w:tc>
      </w:tr>
    </w:tbl>
    <w:p w:rsidR="004D6BF5" w:rsidRDefault="00E5706D" w:rsidP="00E5706D">
      <w:pPr>
        <w:ind w:left="480" w:hangingChars="200" w:hanging="480"/>
        <w:rPr>
          <w:rFonts w:asciiTheme="minorEastAsia" w:hAnsiTheme="minorEastAsia"/>
          <w:szCs w:val="24"/>
        </w:rPr>
      </w:pPr>
      <w:r>
        <w:rPr>
          <w:rFonts w:asciiTheme="minorEastAsia" w:hAnsiTheme="minorEastAsia" w:hint="eastAsia"/>
          <w:szCs w:val="24"/>
        </w:rPr>
        <w:t xml:space="preserve">　　　学校は、いじめの防止、いじめの早期発見及びいじめへの対処等に関する措置を実効的に行うため、各学校において組織的な対応を行うため中核となる常設の組織を置く。</w:t>
      </w:r>
    </w:p>
    <w:p w:rsidR="00E5706D" w:rsidRDefault="00E5706D" w:rsidP="00E5706D">
      <w:pPr>
        <w:ind w:left="480" w:hangingChars="200" w:hanging="480"/>
        <w:rPr>
          <w:rFonts w:asciiTheme="minorEastAsia" w:hAnsiTheme="minorEastAsia"/>
          <w:szCs w:val="24"/>
        </w:rPr>
      </w:pPr>
      <w:r>
        <w:rPr>
          <w:rFonts w:asciiTheme="minorEastAsia" w:hAnsiTheme="minorEastAsia" w:hint="eastAsia"/>
          <w:szCs w:val="24"/>
        </w:rPr>
        <w:lastRenderedPageBreak/>
        <w:t xml:space="preserve">　　　また、この組織は学校基本方針に基づくいじめの防止等に関する取組を実効的に行う際の中核となる組織であり、実際にいじめ若しくはいじめと疑われる事案が発生した</w:t>
      </w:r>
      <w:r w:rsidR="006F08BB">
        <w:rPr>
          <w:rFonts w:asciiTheme="minorEastAsia" w:hAnsiTheme="minorEastAsia" w:hint="eastAsia"/>
          <w:szCs w:val="24"/>
        </w:rPr>
        <w:t>ときの事実確認や重大事態が起きたときの調査をする母体となるもの</w:t>
      </w:r>
      <w:r w:rsidR="00EE5800">
        <w:rPr>
          <w:rFonts w:asciiTheme="minorEastAsia" w:hAnsiTheme="minorEastAsia" w:hint="eastAsia"/>
          <w:szCs w:val="24"/>
        </w:rPr>
        <w:t>である。</w:t>
      </w:r>
    </w:p>
    <w:p w:rsidR="00E5706D" w:rsidRDefault="00E5706D" w:rsidP="00E5706D">
      <w:pPr>
        <w:ind w:left="480" w:hangingChars="200" w:hanging="480"/>
        <w:rPr>
          <w:rFonts w:asciiTheme="minorEastAsia" w:hAnsiTheme="minorEastAsia"/>
          <w:szCs w:val="24"/>
        </w:rPr>
      </w:pPr>
      <w:r>
        <w:rPr>
          <w:rFonts w:asciiTheme="minorEastAsia" w:hAnsiTheme="minorEastAsia" w:hint="eastAsia"/>
          <w:szCs w:val="24"/>
        </w:rPr>
        <w:t xml:space="preserve">　　　この組織の構成員には、管理職</w:t>
      </w:r>
      <w:r w:rsidR="00770BE2">
        <w:rPr>
          <w:rFonts w:asciiTheme="minorEastAsia" w:hAnsiTheme="minorEastAsia" w:hint="eastAsia"/>
          <w:szCs w:val="24"/>
        </w:rPr>
        <w:t>、主幹教諭、教務主任、生徒指導主任、学年主任、養護教諭等の中から</w:t>
      </w:r>
      <w:r>
        <w:rPr>
          <w:rFonts w:asciiTheme="minorEastAsia" w:hAnsiTheme="minorEastAsia" w:hint="eastAsia"/>
          <w:szCs w:val="24"/>
        </w:rPr>
        <w:t>学校の実情により充てる。個々の事案により、学級担任や部活動の顧問が参加可能とするなど柔軟な組織とする。</w:t>
      </w:r>
    </w:p>
    <w:p w:rsidR="00E5706D" w:rsidRDefault="00E5706D" w:rsidP="00E5706D">
      <w:pPr>
        <w:ind w:left="480" w:hangingChars="200" w:hanging="480"/>
        <w:rPr>
          <w:rFonts w:asciiTheme="minorEastAsia" w:hAnsiTheme="minorEastAsia"/>
          <w:szCs w:val="24"/>
        </w:rPr>
      </w:pPr>
      <w:r>
        <w:rPr>
          <w:rFonts w:asciiTheme="minorEastAsia" w:hAnsiTheme="minorEastAsia" w:hint="eastAsia"/>
          <w:szCs w:val="24"/>
        </w:rPr>
        <w:t xml:space="preserve">　　　また、必要に応じて、心理や福祉の専門家、弁護士、医師、教員、警察官経験者、ＰＴＡ、地域の方など外部専門家等が参加しながら対応することにより、より実効的な</w:t>
      </w:r>
      <w:r w:rsidR="00675E76">
        <w:rPr>
          <w:rFonts w:asciiTheme="minorEastAsia" w:hAnsiTheme="minorEastAsia" w:hint="eastAsia"/>
          <w:szCs w:val="24"/>
        </w:rPr>
        <w:t>いじめ問題の解決に資するよう工夫する。</w:t>
      </w:r>
    </w:p>
    <w:p w:rsidR="00675E76" w:rsidRDefault="00675E76" w:rsidP="00E5706D">
      <w:pPr>
        <w:ind w:left="480" w:hangingChars="200" w:hanging="480"/>
        <w:rPr>
          <w:rFonts w:asciiTheme="minorEastAsia" w:hAnsiTheme="minorEastAsia"/>
          <w:szCs w:val="24"/>
        </w:rPr>
      </w:pPr>
    </w:p>
    <w:p w:rsidR="00675E76" w:rsidRDefault="00675E76" w:rsidP="00E5706D">
      <w:pPr>
        <w:ind w:left="480" w:hangingChars="200" w:hanging="480"/>
        <w:rPr>
          <w:rFonts w:asciiTheme="majorEastAsia" w:eastAsiaTheme="majorEastAsia" w:hAnsiTheme="majorEastAsia"/>
          <w:szCs w:val="24"/>
        </w:rPr>
      </w:pPr>
      <w:r w:rsidRPr="00675E76">
        <w:rPr>
          <w:rFonts w:asciiTheme="majorEastAsia" w:eastAsiaTheme="majorEastAsia" w:hAnsiTheme="majorEastAsia" w:hint="eastAsia"/>
          <w:szCs w:val="24"/>
        </w:rPr>
        <w:t>（３）学校におけるいじめ防止等に関する措置</w:t>
      </w:r>
    </w:p>
    <w:p w:rsidR="00675E76" w:rsidRDefault="00675E76" w:rsidP="00E5706D">
      <w:pPr>
        <w:ind w:left="480" w:hangingChars="200" w:hanging="480"/>
        <w:rPr>
          <w:rFonts w:asciiTheme="minorEastAsia" w:hAnsiTheme="minorEastAsia"/>
          <w:szCs w:val="24"/>
        </w:rPr>
      </w:pPr>
      <w:r>
        <w:rPr>
          <w:rFonts w:asciiTheme="majorEastAsia" w:eastAsiaTheme="majorEastAsia" w:hAnsiTheme="majorEastAsia" w:hint="eastAsia"/>
          <w:szCs w:val="24"/>
        </w:rPr>
        <w:t xml:space="preserve">　　　</w:t>
      </w:r>
      <w:r>
        <w:rPr>
          <w:rFonts w:asciiTheme="minorEastAsia" w:hAnsiTheme="minorEastAsia" w:hint="eastAsia"/>
          <w:szCs w:val="24"/>
        </w:rPr>
        <w:t>教育委員会及び学校は、連携して、いじめの防止や早期発見、いじめが発生した際の対処等に当たる。</w:t>
      </w:r>
    </w:p>
    <w:p w:rsidR="00675E76" w:rsidRDefault="00675E76" w:rsidP="00E5706D">
      <w:pPr>
        <w:ind w:left="480" w:hangingChars="200" w:hanging="480"/>
        <w:rPr>
          <w:rFonts w:asciiTheme="minorEastAsia" w:hAnsiTheme="minorEastAsia"/>
          <w:szCs w:val="24"/>
        </w:rPr>
      </w:pPr>
      <w:r>
        <w:rPr>
          <w:rFonts w:asciiTheme="minorEastAsia" w:hAnsiTheme="minorEastAsia" w:hint="eastAsia"/>
          <w:szCs w:val="24"/>
        </w:rPr>
        <w:t xml:space="preserve">　　ア　いじめの防止</w:t>
      </w:r>
    </w:p>
    <w:p w:rsidR="00675E76" w:rsidRDefault="00675E76" w:rsidP="00675E76">
      <w:pPr>
        <w:ind w:left="720" w:hangingChars="300" w:hanging="720"/>
        <w:rPr>
          <w:rFonts w:asciiTheme="minorEastAsia" w:hAnsiTheme="minorEastAsia"/>
          <w:szCs w:val="24"/>
        </w:rPr>
      </w:pPr>
      <w:r>
        <w:rPr>
          <w:rFonts w:asciiTheme="minorEastAsia" w:hAnsiTheme="minorEastAsia" w:hint="eastAsia"/>
          <w:szCs w:val="24"/>
        </w:rPr>
        <w:t xml:space="preserve">　　　　いじめはどの子どもにも起こり得るという事実を踏まえ、全ての児童生徒を対象にいじめの未然防止に取り組む。</w:t>
      </w:r>
    </w:p>
    <w:p w:rsidR="00675E76" w:rsidRDefault="00675E76" w:rsidP="00675E76">
      <w:pPr>
        <w:ind w:left="720" w:hangingChars="300" w:hanging="720"/>
        <w:rPr>
          <w:rFonts w:asciiTheme="minorEastAsia" w:hAnsiTheme="minorEastAsia"/>
          <w:szCs w:val="24"/>
        </w:rPr>
      </w:pPr>
      <w:r>
        <w:rPr>
          <w:rFonts w:asciiTheme="minorEastAsia" w:hAnsiTheme="minorEastAsia" w:hint="eastAsia"/>
          <w:szCs w:val="24"/>
        </w:rPr>
        <w:t xml:space="preserve">　　　　未然防止の基本として、児童生徒が心の通じ合うコミュニケーション能力を育み、規律正しい態度で授業や行事に主体的に参加・活躍できるような授業づくりや集団づくりを行う。</w:t>
      </w:r>
    </w:p>
    <w:p w:rsidR="00675E76" w:rsidRDefault="00675E76" w:rsidP="00675E76">
      <w:pPr>
        <w:ind w:left="720" w:hangingChars="300" w:hanging="720"/>
        <w:rPr>
          <w:rFonts w:asciiTheme="minorEastAsia" w:hAnsiTheme="minorEastAsia"/>
          <w:szCs w:val="24"/>
        </w:rPr>
      </w:pPr>
      <w:r>
        <w:rPr>
          <w:rFonts w:asciiTheme="minorEastAsia" w:hAnsiTheme="minorEastAsia" w:hint="eastAsia"/>
          <w:szCs w:val="24"/>
        </w:rPr>
        <w:lastRenderedPageBreak/>
        <w:t xml:space="preserve">　　　　また、集団の一員としての自覚や自信を育むことにより、互いに認め合える人間関係・学校風土をつくる。</w:t>
      </w:r>
    </w:p>
    <w:p w:rsidR="00A60BD6" w:rsidRDefault="00A60BD6" w:rsidP="00675E76">
      <w:pPr>
        <w:ind w:left="720" w:hangingChars="300" w:hanging="720"/>
        <w:rPr>
          <w:rFonts w:asciiTheme="minorEastAsia" w:hAnsiTheme="minorEastAsia"/>
          <w:szCs w:val="24"/>
        </w:rPr>
      </w:pPr>
      <w:r>
        <w:rPr>
          <w:rFonts w:asciiTheme="minorEastAsia" w:hAnsiTheme="minorEastAsia" w:hint="eastAsia"/>
          <w:szCs w:val="24"/>
        </w:rPr>
        <w:t xml:space="preserve">　　　　更に、教職員の言動が、児童生徒を傷つけたり、他の児童生徒によるいじめを助長したりすることのないよう、指導の在り方に細心の注意を払う。</w:t>
      </w:r>
    </w:p>
    <w:p w:rsidR="00A60BD6" w:rsidRDefault="00A60BD6" w:rsidP="00675E76">
      <w:pPr>
        <w:ind w:left="720" w:hangingChars="300" w:hanging="720"/>
        <w:rPr>
          <w:rFonts w:asciiTheme="minorEastAsia" w:hAnsiTheme="minorEastAsia"/>
          <w:szCs w:val="24"/>
        </w:rPr>
      </w:pPr>
      <w:r>
        <w:rPr>
          <w:rFonts w:asciiTheme="minorEastAsia" w:hAnsiTheme="minorEastAsia" w:hint="eastAsia"/>
          <w:szCs w:val="24"/>
        </w:rPr>
        <w:t xml:space="preserve">　　（ア）教師の言動・姿勢</w:t>
      </w:r>
    </w:p>
    <w:p w:rsidR="00A60BD6" w:rsidRDefault="00A60BD6" w:rsidP="00A60BD6">
      <w:pPr>
        <w:ind w:left="960" w:hangingChars="400" w:hanging="960"/>
        <w:rPr>
          <w:rFonts w:asciiTheme="minorEastAsia" w:hAnsiTheme="minorEastAsia"/>
          <w:szCs w:val="24"/>
        </w:rPr>
      </w:pPr>
      <w:r>
        <w:rPr>
          <w:rFonts w:asciiTheme="minorEastAsia" w:hAnsiTheme="minorEastAsia" w:hint="eastAsia"/>
          <w:szCs w:val="24"/>
        </w:rPr>
        <w:t xml:space="preserve">　　　　　いじめを未然に防ぐことやいじめが起きたとしても早期に解決が図られるようにするために、教師一人一人が普段の指導について謙虚に振り返る。　</w:t>
      </w:r>
    </w:p>
    <w:p w:rsidR="00A60BD6" w:rsidRDefault="00A60BD6" w:rsidP="00A60BD6">
      <w:pPr>
        <w:ind w:left="960" w:hangingChars="400" w:hanging="960"/>
        <w:rPr>
          <w:rFonts w:asciiTheme="minorEastAsia" w:hAnsiTheme="minorEastAsia"/>
          <w:szCs w:val="24"/>
        </w:rPr>
      </w:pPr>
      <w:r>
        <w:rPr>
          <w:rFonts w:asciiTheme="minorEastAsia" w:hAnsiTheme="minorEastAsia" w:hint="eastAsia"/>
          <w:szCs w:val="24"/>
        </w:rPr>
        <w:t xml:space="preserve">　　　　　また、いじめられている子どもの立場で指導・支援を行うためには、</w:t>
      </w:r>
    </w:p>
    <w:p w:rsidR="00A60BD6" w:rsidRPr="00725AF0" w:rsidRDefault="00A60BD6" w:rsidP="00A60BD6">
      <w:pPr>
        <w:ind w:left="1200" w:hangingChars="500" w:hanging="1200"/>
        <w:rPr>
          <w:rFonts w:asciiTheme="minorEastAsia" w:hAnsiTheme="minorEastAsia"/>
          <w:szCs w:val="24"/>
        </w:rPr>
      </w:pPr>
      <w:r>
        <w:rPr>
          <w:rFonts w:asciiTheme="minorEastAsia" w:hAnsiTheme="minorEastAsia" w:hint="eastAsia"/>
          <w:szCs w:val="24"/>
        </w:rPr>
        <w:t xml:space="preserve">　　　　</w:t>
      </w:r>
      <w:r w:rsidRPr="00725AF0">
        <w:rPr>
          <w:rFonts w:asciiTheme="minorEastAsia" w:hAnsiTheme="minorEastAsia" w:hint="eastAsia"/>
          <w:szCs w:val="24"/>
        </w:rPr>
        <w:t>①子どもの悩みを親身になって受け止め、子どもの出すサインを、あらゆる機会を捉えて見逃さない。</w:t>
      </w:r>
    </w:p>
    <w:p w:rsidR="00A60BD6" w:rsidRPr="00725AF0" w:rsidRDefault="00A60BD6" w:rsidP="00725AF0">
      <w:pPr>
        <w:ind w:left="1200" w:hangingChars="500" w:hanging="1200"/>
        <w:rPr>
          <w:rFonts w:asciiTheme="minorEastAsia" w:hAnsiTheme="minorEastAsia"/>
          <w:szCs w:val="24"/>
        </w:rPr>
      </w:pPr>
      <w:r w:rsidRPr="00725AF0">
        <w:rPr>
          <w:rFonts w:asciiTheme="minorEastAsia" w:hAnsiTheme="minorEastAsia" w:hint="eastAsia"/>
          <w:szCs w:val="24"/>
        </w:rPr>
        <w:t xml:space="preserve">　　　　②自分の学級や学校にも深刻ないじめ問題が発生しうるという危機意識を持って指導に当たる。</w:t>
      </w:r>
    </w:p>
    <w:p w:rsidR="00A60BD6" w:rsidRPr="00725AF0" w:rsidRDefault="00A60BD6" w:rsidP="00725AF0">
      <w:pPr>
        <w:ind w:left="1200" w:hangingChars="500" w:hanging="1200"/>
        <w:rPr>
          <w:rFonts w:asciiTheme="minorEastAsia" w:hAnsiTheme="minorEastAsia"/>
          <w:szCs w:val="24"/>
        </w:rPr>
      </w:pPr>
      <w:r w:rsidRPr="00725AF0">
        <w:rPr>
          <w:rFonts w:asciiTheme="minorEastAsia" w:hAnsiTheme="minorEastAsia" w:hint="eastAsia"/>
          <w:szCs w:val="24"/>
        </w:rPr>
        <w:t xml:space="preserve">　　　　③いじめられている子どもを守り通すことを最優先に指導・支援する。</w:t>
      </w:r>
    </w:p>
    <w:p w:rsidR="00A60BD6" w:rsidRPr="00725AF0" w:rsidRDefault="00A60BD6" w:rsidP="00725AF0">
      <w:pPr>
        <w:ind w:left="1200" w:hangingChars="500" w:hanging="1200"/>
        <w:rPr>
          <w:rFonts w:asciiTheme="minorEastAsia" w:hAnsiTheme="minorEastAsia"/>
          <w:szCs w:val="24"/>
        </w:rPr>
      </w:pPr>
      <w:r w:rsidRPr="00725AF0">
        <w:rPr>
          <w:rFonts w:asciiTheme="minorEastAsia" w:hAnsiTheme="minorEastAsia" w:hint="eastAsia"/>
          <w:szCs w:val="24"/>
        </w:rPr>
        <w:t xml:space="preserve">　　　　④教師は、日常の教育活動を通して常に子どもとの信頼関係の醸成に努める。</w:t>
      </w:r>
    </w:p>
    <w:p w:rsidR="00A60BD6" w:rsidRDefault="00A60BD6" w:rsidP="00A60BD6">
      <w:pPr>
        <w:ind w:left="1200" w:hangingChars="500" w:hanging="1200"/>
        <w:rPr>
          <w:rFonts w:asciiTheme="minorEastAsia" w:hAnsiTheme="minorEastAsia"/>
          <w:szCs w:val="24"/>
        </w:rPr>
      </w:pPr>
      <w:r>
        <w:rPr>
          <w:rFonts w:asciiTheme="minorEastAsia" w:hAnsiTheme="minorEastAsia" w:hint="eastAsia"/>
          <w:szCs w:val="24"/>
        </w:rPr>
        <w:t xml:space="preserve">　　　　</w:t>
      </w:r>
      <w:r w:rsidR="00770BE2">
        <w:rPr>
          <w:rFonts w:asciiTheme="minorEastAsia" w:hAnsiTheme="minorEastAsia" w:hint="eastAsia"/>
          <w:szCs w:val="24"/>
        </w:rPr>
        <w:t xml:space="preserve">　</w:t>
      </w:r>
      <w:r>
        <w:rPr>
          <w:rFonts w:asciiTheme="minorEastAsia" w:hAnsiTheme="minorEastAsia" w:hint="eastAsia"/>
          <w:szCs w:val="24"/>
        </w:rPr>
        <w:t>ことを、</w:t>
      </w:r>
      <w:r w:rsidR="007018A4">
        <w:rPr>
          <w:rFonts w:asciiTheme="minorEastAsia" w:hAnsiTheme="minorEastAsia" w:hint="eastAsia"/>
          <w:szCs w:val="24"/>
        </w:rPr>
        <w:t>念頭に置いて対応に当たる。</w:t>
      </w:r>
    </w:p>
    <w:p w:rsidR="007018A4" w:rsidRDefault="007018A4" w:rsidP="00A60BD6">
      <w:pPr>
        <w:ind w:left="1200" w:hangingChars="500" w:hanging="1200"/>
        <w:rPr>
          <w:rFonts w:asciiTheme="minorEastAsia" w:hAnsiTheme="minorEastAsia"/>
          <w:szCs w:val="24"/>
        </w:rPr>
      </w:pPr>
      <w:r>
        <w:rPr>
          <w:rFonts w:asciiTheme="minorEastAsia" w:hAnsiTheme="minorEastAsia" w:hint="eastAsia"/>
          <w:szCs w:val="24"/>
        </w:rPr>
        <w:t xml:space="preserve">　　（イ）学級づくり</w:t>
      </w:r>
    </w:p>
    <w:p w:rsidR="00725AF0" w:rsidRDefault="00725AF0" w:rsidP="00A60BD6">
      <w:pPr>
        <w:ind w:left="1200" w:hangingChars="500" w:hanging="1200"/>
        <w:rPr>
          <w:rFonts w:asciiTheme="minorEastAsia" w:hAnsiTheme="minorEastAsia"/>
          <w:szCs w:val="24"/>
        </w:rPr>
      </w:pPr>
      <w:r>
        <w:rPr>
          <w:rFonts w:asciiTheme="minorEastAsia" w:hAnsiTheme="minorEastAsia" w:hint="eastAsia"/>
          <w:szCs w:val="24"/>
        </w:rPr>
        <w:t xml:space="preserve">　　　　　いじめの発生を防止するために</w:t>
      </w:r>
    </w:p>
    <w:p w:rsidR="00725AF0" w:rsidRDefault="00725AF0" w:rsidP="00A60BD6">
      <w:pPr>
        <w:ind w:left="1200" w:hangingChars="500" w:hanging="1200"/>
        <w:rPr>
          <w:rFonts w:asciiTheme="minorEastAsia" w:hAnsiTheme="minorEastAsia"/>
          <w:szCs w:val="24"/>
        </w:rPr>
      </w:pPr>
      <w:r>
        <w:rPr>
          <w:rFonts w:asciiTheme="minorEastAsia" w:hAnsiTheme="minorEastAsia" w:hint="eastAsia"/>
          <w:szCs w:val="24"/>
        </w:rPr>
        <w:t xml:space="preserve">　　　　①児童生徒が安心して学校生活を送ることができるよう配慮する。</w:t>
      </w:r>
    </w:p>
    <w:p w:rsidR="00725AF0" w:rsidRDefault="00725AF0" w:rsidP="00A60BD6">
      <w:pPr>
        <w:ind w:left="1200" w:hangingChars="500" w:hanging="1200"/>
        <w:rPr>
          <w:rFonts w:asciiTheme="minorEastAsia" w:hAnsiTheme="minorEastAsia"/>
          <w:szCs w:val="24"/>
        </w:rPr>
      </w:pPr>
      <w:r>
        <w:rPr>
          <w:rFonts w:asciiTheme="minorEastAsia" w:hAnsiTheme="minorEastAsia" w:hint="eastAsia"/>
          <w:szCs w:val="24"/>
        </w:rPr>
        <w:lastRenderedPageBreak/>
        <w:t xml:space="preserve">　　　　②児童生徒の学習や生活に係る意欲を高める活動を推進する。</w:t>
      </w:r>
    </w:p>
    <w:p w:rsidR="00725AF0" w:rsidRDefault="00725AF0" w:rsidP="00A60BD6">
      <w:pPr>
        <w:ind w:left="1200" w:hangingChars="500" w:hanging="1200"/>
        <w:rPr>
          <w:rFonts w:asciiTheme="minorEastAsia" w:hAnsiTheme="minorEastAsia"/>
          <w:szCs w:val="24"/>
        </w:rPr>
      </w:pPr>
      <w:r>
        <w:rPr>
          <w:rFonts w:asciiTheme="minorEastAsia" w:hAnsiTheme="minorEastAsia" w:hint="eastAsia"/>
          <w:szCs w:val="24"/>
        </w:rPr>
        <w:t xml:space="preserve">　　　　③児童生徒が自分の周りに起こる様々な問題を解決しながら、他者と調和的に生きていくための社会的能力を育てる。</w:t>
      </w:r>
    </w:p>
    <w:p w:rsidR="00966973" w:rsidRDefault="00966973" w:rsidP="00A60BD6">
      <w:pPr>
        <w:ind w:left="1200" w:hangingChars="500" w:hanging="1200"/>
        <w:rPr>
          <w:rFonts w:asciiTheme="minorEastAsia" w:hAnsiTheme="minorEastAsia"/>
          <w:szCs w:val="24"/>
        </w:rPr>
      </w:pPr>
      <w:r>
        <w:rPr>
          <w:rFonts w:asciiTheme="minorEastAsia" w:hAnsiTheme="minorEastAsia" w:hint="eastAsia"/>
          <w:szCs w:val="24"/>
        </w:rPr>
        <w:t xml:space="preserve">　　　　などのポイントを押さえた学級づくりに学校全体で取り組む。</w:t>
      </w:r>
    </w:p>
    <w:p w:rsidR="00966973" w:rsidRDefault="00966973" w:rsidP="00A60BD6">
      <w:pPr>
        <w:ind w:left="1200" w:hangingChars="500" w:hanging="1200"/>
        <w:rPr>
          <w:rFonts w:asciiTheme="minorEastAsia" w:hAnsiTheme="minorEastAsia"/>
          <w:szCs w:val="24"/>
        </w:rPr>
      </w:pPr>
      <w:r>
        <w:rPr>
          <w:rFonts w:asciiTheme="minorEastAsia" w:hAnsiTheme="minorEastAsia" w:hint="eastAsia"/>
          <w:szCs w:val="24"/>
        </w:rPr>
        <w:t xml:space="preserve">　　（ウ）学習指導</w:t>
      </w:r>
    </w:p>
    <w:p w:rsidR="00A01167" w:rsidRDefault="00966973" w:rsidP="00A60BD6">
      <w:pPr>
        <w:ind w:left="1200" w:hangingChars="500" w:hanging="1200"/>
        <w:rPr>
          <w:rFonts w:asciiTheme="minorEastAsia" w:hAnsiTheme="minorEastAsia"/>
          <w:szCs w:val="24"/>
        </w:rPr>
      </w:pPr>
      <w:r>
        <w:rPr>
          <w:rFonts w:asciiTheme="minorEastAsia" w:hAnsiTheme="minorEastAsia" w:hint="eastAsia"/>
          <w:szCs w:val="24"/>
        </w:rPr>
        <w:t xml:space="preserve">　　　　　「学ぶ喜びを味わわせる授業」をすることが、いじめを予防する手立ての</w:t>
      </w:r>
    </w:p>
    <w:p w:rsidR="00A01167" w:rsidRDefault="00966973" w:rsidP="00A01167">
      <w:pPr>
        <w:ind w:leftChars="400" w:left="1200" w:hangingChars="100" w:hanging="240"/>
        <w:rPr>
          <w:rFonts w:asciiTheme="minorEastAsia" w:hAnsiTheme="minorEastAsia"/>
          <w:szCs w:val="24"/>
        </w:rPr>
      </w:pPr>
      <w:r>
        <w:rPr>
          <w:rFonts w:asciiTheme="minorEastAsia" w:hAnsiTheme="minorEastAsia" w:hint="eastAsia"/>
          <w:szCs w:val="24"/>
        </w:rPr>
        <w:t>一つとなることを学校全体で認識し、授業改善に当たる。授業改善に当たっ</w:t>
      </w:r>
    </w:p>
    <w:p w:rsidR="00966973" w:rsidRDefault="00966973" w:rsidP="00A01167">
      <w:pPr>
        <w:ind w:leftChars="400" w:left="1200" w:hangingChars="100" w:hanging="240"/>
        <w:rPr>
          <w:rFonts w:asciiTheme="minorEastAsia" w:hAnsiTheme="minorEastAsia"/>
          <w:szCs w:val="24"/>
        </w:rPr>
      </w:pPr>
      <w:r>
        <w:rPr>
          <w:rFonts w:asciiTheme="minorEastAsia" w:hAnsiTheme="minorEastAsia" w:hint="eastAsia"/>
          <w:szCs w:val="24"/>
        </w:rPr>
        <w:t>ては、特別支援教育の視点も積極的に加味する。</w:t>
      </w:r>
    </w:p>
    <w:p w:rsidR="00966973" w:rsidRDefault="00966973" w:rsidP="00A60BD6">
      <w:pPr>
        <w:ind w:left="1200" w:hangingChars="500" w:hanging="1200"/>
        <w:rPr>
          <w:rFonts w:asciiTheme="minorEastAsia" w:hAnsiTheme="minorEastAsia"/>
          <w:szCs w:val="24"/>
        </w:rPr>
      </w:pPr>
      <w:r>
        <w:rPr>
          <w:rFonts w:asciiTheme="minorEastAsia" w:hAnsiTheme="minorEastAsia" w:hint="eastAsia"/>
          <w:szCs w:val="24"/>
        </w:rPr>
        <w:t xml:space="preserve">　　（エ）保護者間のネットワークづくり</w:t>
      </w:r>
    </w:p>
    <w:p w:rsidR="00966973" w:rsidRDefault="00966973" w:rsidP="00A60BD6">
      <w:pPr>
        <w:ind w:left="1200" w:hangingChars="500" w:hanging="1200"/>
        <w:rPr>
          <w:rFonts w:asciiTheme="minorEastAsia" w:hAnsiTheme="minorEastAsia"/>
          <w:szCs w:val="24"/>
        </w:rPr>
      </w:pPr>
      <w:r>
        <w:rPr>
          <w:rFonts w:asciiTheme="minorEastAsia" w:hAnsiTheme="minorEastAsia" w:hint="eastAsia"/>
          <w:szCs w:val="24"/>
        </w:rPr>
        <w:t xml:space="preserve">　　　　　いじめの解決には、保護者同士の親密な関係が重要であり、学級規模で保</w:t>
      </w:r>
    </w:p>
    <w:p w:rsidR="00966973" w:rsidRDefault="00966973" w:rsidP="00966973">
      <w:pPr>
        <w:ind w:leftChars="400" w:left="1200" w:hangingChars="100" w:hanging="240"/>
        <w:rPr>
          <w:rFonts w:asciiTheme="minorEastAsia" w:hAnsiTheme="minorEastAsia"/>
          <w:szCs w:val="24"/>
        </w:rPr>
      </w:pPr>
      <w:r>
        <w:rPr>
          <w:rFonts w:asciiTheme="minorEastAsia" w:hAnsiTheme="minorEastAsia" w:hint="eastAsia"/>
          <w:szCs w:val="24"/>
        </w:rPr>
        <w:t>護者同士のネットワークづくりを進め、いじめを始とする問題行動等の情報</w:t>
      </w:r>
    </w:p>
    <w:p w:rsidR="00966973" w:rsidRDefault="00966973" w:rsidP="00966973">
      <w:pPr>
        <w:ind w:leftChars="400" w:left="1200" w:hangingChars="100" w:hanging="240"/>
        <w:rPr>
          <w:rFonts w:asciiTheme="minorEastAsia" w:hAnsiTheme="minorEastAsia"/>
          <w:szCs w:val="24"/>
        </w:rPr>
      </w:pPr>
      <w:r>
        <w:rPr>
          <w:rFonts w:asciiTheme="minorEastAsia" w:hAnsiTheme="minorEastAsia" w:hint="eastAsia"/>
          <w:szCs w:val="24"/>
        </w:rPr>
        <w:t>交換や対策について話し合う機会を積極的につくる。</w:t>
      </w:r>
    </w:p>
    <w:p w:rsidR="00966973" w:rsidRDefault="00966973" w:rsidP="00966973">
      <w:pPr>
        <w:ind w:leftChars="400" w:left="1200" w:hangingChars="100" w:hanging="240"/>
        <w:rPr>
          <w:rFonts w:asciiTheme="minorEastAsia" w:hAnsiTheme="minorEastAsia"/>
          <w:szCs w:val="24"/>
        </w:rPr>
      </w:pPr>
      <w:r>
        <w:rPr>
          <w:rFonts w:asciiTheme="minorEastAsia" w:hAnsiTheme="minorEastAsia" w:hint="eastAsia"/>
          <w:szCs w:val="24"/>
        </w:rPr>
        <w:t xml:space="preserve">　また、「親の学習」の推進により、いじめ防止等のための保護者の役割に</w:t>
      </w:r>
    </w:p>
    <w:p w:rsidR="00966973" w:rsidRDefault="00966973" w:rsidP="00966973">
      <w:pPr>
        <w:ind w:leftChars="400" w:left="1200" w:hangingChars="100" w:hanging="240"/>
        <w:rPr>
          <w:rFonts w:asciiTheme="minorEastAsia" w:hAnsiTheme="minorEastAsia"/>
          <w:szCs w:val="24"/>
        </w:rPr>
      </w:pPr>
      <w:r>
        <w:rPr>
          <w:rFonts w:asciiTheme="minorEastAsia" w:hAnsiTheme="minorEastAsia" w:hint="eastAsia"/>
          <w:szCs w:val="24"/>
        </w:rPr>
        <w:t>ついて啓発を図る。</w:t>
      </w:r>
    </w:p>
    <w:p w:rsidR="00966973" w:rsidRDefault="00966973" w:rsidP="00966973">
      <w:pPr>
        <w:rPr>
          <w:rFonts w:asciiTheme="minorEastAsia" w:hAnsiTheme="minorEastAsia"/>
          <w:szCs w:val="24"/>
        </w:rPr>
      </w:pPr>
      <w:r>
        <w:rPr>
          <w:rFonts w:asciiTheme="minorEastAsia" w:hAnsiTheme="minorEastAsia" w:hint="eastAsia"/>
          <w:szCs w:val="24"/>
        </w:rPr>
        <w:t xml:space="preserve">　　イ　早期発見</w:t>
      </w:r>
    </w:p>
    <w:p w:rsidR="00966973" w:rsidRDefault="00966973" w:rsidP="00234672">
      <w:pPr>
        <w:ind w:left="720" w:hangingChars="300" w:hanging="720"/>
        <w:rPr>
          <w:rFonts w:asciiTheme="minorEastAsia" w:hAnsiTheme="minorEastAsia"/>
          <w:szCs w:val="24"/>
        </w:rPr>
      </w:pPr>
      <w:r>
        <w:rPr>
          <w:rFonts w:asciiTheme="minorEastAsia" w:hAnsiTheme="minorEastAsia" w:hint="eastAsia"/>
          <w:szCs w:val="24"/>
        </w:rPr>
        <w:t xml:space="preserve">　　　　いじめは大人が</w:t>
      </w:r>
      <w:r w:rsidR="00234672">
        <w:rPr>
          <w:rFonts w:asciiTheme="minorEastAsia" w:hAnsiTheme="minorEastAsia" w:hint="eastAsia"/>
          <w:szCs w:val="24"/>
        </w:rPr>
        <w:t>気付</w:t>
      </w:r>
      <w:r>
        <w:rPr>
          <w:rFonts w:asciiTheme="minorEastAsia" w:hAnsiTheme="minorEastAsia" w:hint="eastAsia"/>
          <w:szCs w:val="24"/>
        </w:rPr>
        <w:t>きに</w:t>
      </w:r>
      <w:r w:rsidR="00234672">
        <w:rPr>
          <w:rFonts w:asciiTheme="minorEastAsia" w:hAnsiTheme="minorEastAsia" w:hint="eastAsia"/>
          <w:szCs w:val="24"/>
        </w:rPr>
        <w:t>くく判断しにくい状況下で発生</w:t>
      </w:r>
      <w:r w:rsidR="00234672">
        <w:rPr>
          <w:rFonts w:asciiTheme="minorEastAsia" w:hAnsiTheme="minorEastAsia" w:hint="eastAsia"/>
          <w:szCs w:val="24"/>
        </w:rPr>
        <w:lastRenderedPageBreak/>
        <w:t>することが多いため、教職員は日頃から児童生徒の見守りや信頼関係の構築に努め、児童生徒の変化や危険信号を見逃すことのないようアンテナを高く保ち感度を上げる必要がある。併せて、学校は定期的なアンケート調査や教育相談の実施により、児童生徒がいじめを訴えやすい体制を整備し、いじめの実態把握に取組む。</w:t>
      </w:r>
    </w:p>
    <w:p w:rsidR="00234672" w:rsidRDefault="00234672" w:rsidP="00234672">
      <w:pPr>
        <w:ind w:left="720" w:hangingChars="300" w:hanging="720"/>
        <w:rPr>
          <w:rFonts w:asciiTheme="minorEastAsia" w:hAnsiTheme="minorEastAsia"/>
          <w:szCs w:val="24"/>
        </w:rPr>
      </w:pPr>
      <w:r>
        <w:rPr>
          <w:rFonts w:asciiTheme="minorEastAsia" w:hAnsiTheme="minorEastAsia" w:hint="eastAsia"/>
          <w:szCs w:val="24"/>
        </w:rPr>
        <w:t xml:space="preserve">　　ウ　いじめに対する措置</w:t>
      </w:r>
    </w:p>
    <w:p w:rsidR="00234672" w:rsidRDefault="00234672" w:rsidP="00234672">
      <w:pPr>
        <w:ind w:left="720" w:hangingChars="300" w:hanging="720"/>
        <w:rPr>
          <w:rFonts w:asciiTheme="minorEastAsia" w:hAnsiTheme="minorEastAsia"/>
          <w:szCs w:val="24"/>
        </w:rPr>
      </w:pPr>
      <w:r>
        <w:rPr>
          <w:rFonts w:asciiTheme="minorEastAsia" w:hAnsiTheme="minorEastAsia" w:hint="eastAsia"/>
          <w:szCs w:val="24"/>
        </w:rPr>
        <w:t xml:space="preserve">　　　　いじめの発見・通報を受けた場合は、教職員が個人で判断することや、一部の教職員で抱え込むことがないよう、速やかに組織的に対応し、被害児童生徒を守り通すとともに、加害児童生徒に対しては、教育的配慮の下、毅然とした態度で指導する。これらの対応について、教職員の共通理解</w:t>
      </w:r>
      <w:r w:rsidR="00150991">
        <w:rPr>
          <w:rFonts w:asciiTheme="minorEastAsia" w:hAnsiTheme="minorEastAsia" w:hint="eastAsia"/>
          <w:szCs w:val="24"/>
        </w:rPr>
        <w:t>、保護者の協力、関係機関・専門機関との連携の下で、次の点に留意して取り組む。</w:t>
      </w:r>
    </w:p>
    <w:p w:rsidR="00150991" w:rsidRDefault="00150991" w:rsidP="00234672">
      <w:pPr>
        <w:ind w:left="720" w:hangingChars="300" w:hanging="720"/>
        <w:rPr>
          <w:rFonts w:asciiTheme="minorEastAsia" w:hAnsiTheme="minorEastAsia"/>
          <w:szCs w:val="24"/>
        </w:rPr>
      </w:pPr>
      <w:r>
        <w:rPr>
          <w:rFonts w:asciiTheme="minorEastAsia" w:hAnsiTheme="minorEastAsia" w:hint="eastAsia"/>
          <w:szCs w:val="24"/>
        </w:rPr>
        <w:t xml:space="preserve">　　　　・いじめている子どもへの指導</w:t>
      </w:r>
    </w:p>
    <w:p w:rsidR="00150991" w:rsidRDefault="00150991" w:rsidP="00234672">
      <w:pPr>
        <w:ind w:left="720" w:hangingChars="300" w:hanging="720"/>
        <w:rPr>
          <w:rFonts w:asciiTheme="minorEastAsia" w:hAnsiTheme="minorEastAsia"/>
          <w:szCs w:val="24"/>
        </w:rPr>
      </w:pPr>
      <w:r>
        <w:rPr>
          <w:rFonts w:asciiTheme="minorEastAsia" w:hAnsiTheme="minorEastAsia" w:hint="eastAsia"/>
          <w:szCs w:val="24"/>
        </w:rPr>
        <w:t xml:space="preserve">　　　　・いじめられている子どもへの支援</w:t>
      </w:r>
    </w:p>
    <w:p w:rsidR="00150991" w:rsidRDefault="00150991" w:rsidP="00234672">
      <w:pPr>
        <w:ind w:left="720" w:hangingChars="300" w:hanging="720"/>
        <w:rPr>
          <w:rFonts w:asciiTheme="minorEastAsia" w:hAnsiTheme="minorEastAsia"/>
          <w:szCs w:val="24"/>
        </w:rPr>
      </w:pPr>
      <w:r>
        <w:rPr>
          <w:rFonts w:asciiTheme="minorEastAsia" w:hAnsiTheme="minorEastAsia" w:hint="eastAsia"/>
          <w:szCs w:val="24"/>
        </w:rPr>
        <w:t xml:space="preserve">　　　　・周りではやし立てる子どもへの対応</w:t>
      </w:r>
    </w:p>
    <w:p w:rsidR="00150991" w:rsidRDefault="00150991" w:rsidP="00234672">
      <w:pPr>
        <w:ind w:left="720" w:hangingChars="300" w:hanging="720"/>
        <w:rPr>
          <w:rFonts w:asciiTheme="minorEastAsia" w:hAnsiTheme="minorEastAsia"/>
          <w:szCs w:val="24"/>
        </w:rPr>
      </w:pPr>
      <w:r>
        <w:rPr>
          <w:rFonts w:asciiTheme="minorEastAsia" w:hAnsiTheme="minorEastAsia" w:hint="eastAsia"/>
          <w:szCs w:val="24"/>
        </w:rPr>
        <w:t xml:space="preserve">　　　　・見て見ぬふりをする子どもへの対応</w:t>
      </w:r>
    </w:p>
    <w:p w:rsidR="00150991" w:rsidRDefault="00150991" w:rsidP="00234672">
      <w:pPr>
        <w:ind w:left="720" w:hangingChars="300" w:hanging="720"/>
        <w:rPr>
          <w:rFonts w:asciiTheme="minorEastAsia" w:hAnsiTheme="minorEastAsia"/>
          <w:szCs w:val="24"/>
        </w:rPr>
      </w:pPr>
      <w:r>
        <w:rPr>
          <w:rFonts w:asciiTheme="minorEastAsia" w:hAnsiTheme="minorEastAsia" w:hint="eastAsia"/>
          <w:szCs w:val="24"/>
        </w:rPr>
        <w:t xml:space="preserve">　　　　・学級・学校全体への対応</w:t>
      </w:r>
    </w:p>
    <w:p w:rsidR="00234672" w:rsidRPr="00966973" w:rsidRDefault="00234672" w:rsidP="00234672">
      <w:pPr>
        <w:ind w:left="720" w:hangingChars="300" w:hanging="720"/>
        <w:rPr>
          <w:rFonts w:asciiTheme="minorEastAsia" w:hAnsiTheme="minorEastAsia"/>
          <w:szCs w:val="24"/>
        </w:rPr>
      </w:pPr>
    </w:p>
    <w:p w:rsidR="00966973" w:rsidRPr="00B33A74" w:rsidRDefault="00150991" w:rsidP="00A60BD6">
      <w:pPr>
        <w:ind w:left="1200" w:hangingChars="500" w:hanging="1200"/>
        <w:rPr>
          <w:rFonts w:asciiTheme="majorEastAsia" w:eastAsiaTheme="majorEastAsia" w:hAnsiTheme="majorEastAsia"/>
          <w:szCs w:val="24"/>
        </w:rPr>
      </w:pPr>
      <w:r w:rsidRPr="00B33A74">
        <w:rPr>
          <w:rFonts w:asciiTheme="majorEastAsia" w:eastAsiaTheme="majorEastAsia" w:hAnsiTheme="majorEastAsia" w:hint="eastAsia"/>
          <w:szCs w:val="24"/>
        </w:rPr>
        <w:t>４　重大事態への対処</w:t>
      </w:r>
    </w:p>
    <w:p w:rsidR="00150991" w:rsidRPr="00B33A74" w:rsidRDefault="00150991" w:rsidP="00A60BD6">
      <w:pPr>
        <w:ind w:left="1200" w:hangingChars="500" w:hanging="1200"/>
        <w:rPr>
          <w:rFonts w:asciiTheme="majorEastAsia" w:eastAsiaTheme="majorEastAsia" w:hAnsiTheme="majorEastAsia"/>
          <w:szCs w:val="24"/>
        </w:rPr>
      </w:pPr>
      <w:r w:rsidRPr="00B33A74">
        <w:rPr>
          <w:rFonts w:asciiTheme="majorEastAsia" w:eastAsiaTheme="majorEastAsia" w:hAnsiTheme="majorEastAsia" w:hint="eastAsia"/>
          <w:szCs w:val="24"/>
        </w:rPr>
        <w:t>（１）重大事態への対処の流れ</w:t>
      </w:r>
    </w:p>
    <w:p w:rsidR="00150991" w:rsidRDefault="00150991" w:rsidP="00A60BD6">
      <w:pPr>
        <w:ind w:left="1200" w:hangingChars="500" w:hanging="1200"/>
        <w:rPr>
          <w:rFonts w:asciiTheme="minorEastAsia" w:hAnsiTheme="minorEastAsia"/>
          <w:szCs w:val="24"/>
        </w:rPr>
      </w:pPr>
      <w:r>
        <w:rPr>
          <w:rFonts w:asciiTheme="minorEastAsia" w:hAnsiTheme="minorEastAsia" w:hint="eastAsia"/>
          <w:szCs w:val="24"/>
        </w:rPr>
        <w:t xml:space="preserve">　　ア　「重大事態」の意味を全関係者が理解する。　</w:t>
      </w:r>
    </w:p>
    <w:p w:rsidR="00150991" w:rsidRDefault="00150991" w:rsidP="00A60BD6">
      <w:pPr>
        <w:ind w:left="1200" w:hangingChars="500" w:hanging="1200"/>
        <w:rPr>
          <w:rFonts w:asciiTheme="minorEastAsia" w:hAnsiTheme="minorEastAsia"/>
          <w:szCs w:val="24"/>
        </w:rPr>
      </w:pPr>
      <w:r>
        <w:rPr>
          <w:rFonts w:asciiTheme="minorEastAsia" w:hAnsiTheme="minorEastAsia" w:hint="eastAsia"/>
          <w:szCs w:val="24"/>
        </w:rPr>
        <w:t xml:space="preserve">　　イ　いじめられて重大事態に至ったという申出が児童生徒や</w:t>
      </w:r>
      <w:r>
        <w:rPr>
          <w:rFonts w:asciiTheme="minorEastAsia" w:hAnsiTheme="minorEastAsia" w:hint="eastAsia"/>
          <w:szCs w:val="24"/>
        </w:rPr>
        <w:lastRenderedPageBreak/>
        <w:t>保護者からあった</w:t>
      </w:r>
    </w:p>
    <w:p w:rsidR="00150991" w:rsidRDefault="00150991" w:rsidP="00150991">
      <w:pPr>
        <w:ind w:leftChars="400" w:left="1200" w:hangingChars="100" w:hanging="240"/>
        <w:rPr>
          <w:rFonts w:asciiTheme="minorEastAsia" w:hAnsiTheme="minorEastAsia"/>
          <w:szCs w:val="24"/>
        </w:rPr>
      </w:pPr>
      <w:r>
        <w:rPr>
          <w:rFonts w:asciiTheme="minorEastAsia" w:hAnsiTheme="minorEastAsia" w:hint="eastAsia"/>
          <w:szCs w:val="24"/>
        </w:rPr>
        <w:t>場合は学校は適切に対応し、報告・調査等に当たる。</w:t>
      </w:r>
    </w:p>
    <w:p w:rsidR="00150991" w:rsidRDefault="00150991" w:rsidP="00150991">
      <w:pPr>
        <w:ind w:left="960" w:hangingChars="400" w:hanging="960"/>
        <w:rPr>
          <w:rFonts w:asciiTheme="minorEastAsia" w:hAnsiTheme="minorEastAsia"/>
          <w:szCs w:val="24"/>
        </w:rPr>
      </w:pPr>
      <w:r>
        <w:rPr>
          <w:rFonts w:asciiTheme="minorEastAsia" w:hAnsiTheme="minorEastAsia" w:hint="eastAsia"/>
          <w:szCs w:val="24"/>
        </w:rPr>
        <w:t xml:space="preserve">　　ウ　重大事態が発生した場合、学校は教育委員会を通じて市長へ事態発生について報告する。</w:t>
      </w:r>
    </w:p>
    <w:p w:rsidR="00150991" w:rsidRDefault="00150991" w:rsidP="00150991">
      <w:pPr>
        <w:ind w:left="960" w:hangingChars="400" w:hanging="960"/>
        <w:rPr>
          <w:rFonts w:asciiTheme="minorEastAsia" w:hAnsiTheme="minorEastAsia"/>
          <w:szCs w:val="24"/>
        </w:rPr>
      </w:pPr>
      <w:r>
        <w:rPr>
          <w:rFonts w:asciiTheme="minorEastAsia" w:hAnsiTheme="minorEastAsia" w:hint="eastAsia"/>
          <w:szCs w:val="24"/>
        </w:rPr>
        <w:t xml:space="preserve">　　エ　当該学校は、法２２条に基づく組織を母体とする調査組織を設置し</w:t>
      </w:r>
      <w:r w:rsidR="00B14386">
        <w:rPr>
          <w:rFonts w:asciiTheme="minorEastAsia" w:hAnsiTheme="minorEastAsia" w:hint="eastAsia"/>
          <w:szCs w:val="24"/>
        </w:rPr>
        <w:t>、当該重大事態に関し、客観的な事実関係を速やかに、正確に把握すための調査を行う。</w:t>
      </w:r>
    </w:p>
    <w:p w:rsidR="00B14386" w:rsidRDefault="00B14386" w:rsidP="00150991">
      <w:pPr>
        <w:ind w:left="960" w:hangingChars="400" w:hanging="960"/>
        <w:rPr>
          <w:rFonts w:asciiTheme="minorEastAsia" w:hAnsiTheme="minorEastAsia"/>
          <w:szCs w:val="24"/>
        </w:rPr>
      </w:pPr>
      <w:r>
        <w:rPr>
          <w:rFonts w:asciiTheme="minorEastAsia" w:hAnsiTheme="minorEastAsia" w:hint="eastAsia"/>
          <w:szCs w:val="24"/>
        </w:rPr>
        <w:t xml:space="preserve">　　オ　上記エの調査を行った組織は、明らかになった事実関係をいじめられた児童生徒及び保護者に適切に提供し、学校は教育委員会を通じて市長へ報告する。</w:t>
      </w:r>
    </w:p>
    <w:p w:rsidR="00B14386" w:rsidRDefault="00B14386" w:rsidP="00150991">
      <w:pPr>
        <w:ind w:left="960" w:hangingChars="400" w:hanging="960"/>
        <w:rPr>
          <w:rFonts w:asciiTheme="minorEastAsia" w:hAnsiTheme="minorEastAsia"/>
          <w:szCs w:val="24"/>
        </w:rPr>
      </w:pPr>
      <w:r>
        <w:rPr>
          <w:rFonts w:asciiTheme="minorEastAsia" w:hAnsiTheme="minorEastAsia" w:hint="eastAsia"/>
          <w:szCs w:val="24"/>
        </w:rPr>
        <w:t xml:space="preserve">　　カ　上記オの調査結果の報告を受けた市長は、必要があると認めるときは、市長が設置した附属機関等により調査結果について調査を行い、結果をいじめられた児童生徒及びその保護者に適切に提供する。</w:t>
      </w:r>
    </w:p>
    <w:p w:rsidR="00B33A74" w:rsidRDefault="00B14386" w:rsidP="00150991">
      <w:pPr>
        <w:ind w:left="960" w:hangingChars="400" w:hanging="960"/>
        <w:rPr>
          <w:rFonts w:asciiTheme="minorEastAsia" w:hAnsiTheme="minorEastAsia"/>
          <w:szCs w:val="24"/>
        </w:rPr>
      </w:pPr>
      <w:r>
        <w:rPr>
          <w:rFonts w:asciiTheme="minorEastAsia" w:hAnsiTheme="minorEastAsia" w:hint="eastAsia"/>
          <w:szCs w:val="24"/>
        </w:rPr>
        <w:t xml:space="preserve">　　キ　学校について上記</w:t>
      </w:r>
      <w:r w:rsidR="00B33A74">
        <w:rPr>
          <w:rFonts w:asciiTheme="minorEastAsia" w:hAnsiTheme="minorEastAsia" w:hint="eastAsia"/>
          <w:szCs w:val="24"/>
        </w:rPr>
        <w:t>カの調査を行ったときは、市長はその結果を市議会に報告する。</w:t>
      </w:r>
    </w:p>
    <w:p w:rsidR="00B33A74" w:rsidRDefault="00B33A74" w:rsidP="00150991">
      <w:pPr>
        <w:ind w:left="960" w:hangingChars="400" w:hanging="960"/>
        <w:rPr>
          <w:rFonts w:asciiTheme="minorEastAsia" w:hAnsiTheme="minorEastAsia"/>
          <w:szCs w:val="24"/>
        </w:rPr>
      </w:pPr>
    </w:p>
    <w:p w:rsidR="00B33A74" w:rsidRPr="00B33A74" w:rsidRDefault="00B33A74" w:rsidP="00150991">
      <w:pPr>
        <w:ind w:left="960" w:hangingChars="400" w:hanging="960"/>
        <w:rPr>
          <w:rFonts w:asciiTheme="majorEastAsia" w:eastAsiaTheme="majorEastAsia" w:hAnsiTheme="majorEastAsia"/>
          <w:szCs w:val="24"/>
        </w:rPr>
      </w:pPr>
      <w:r w:rsidRPr="00B33A74">
        <w:rPr>
          <w:rFonts w:asciiTheme="majorEastAsia" w:eastAsiaTheme="majorEastAsia" w:hAnsiTheme="majorEastAsia" w:hint="eastAsia"/>
          <w:szCs w:val="24"/>
        </w:rPr>
        <w:t>（２）学校の設置者又はその設置する学校による調査</w:t>
      </w:r>
    </w:p>
    <w:tbl>
      <w:tblPr>
        <w:tblStyle w:val="a5"/>
        <w:tblW w:w="0" w:type="auto"/>
        <w:tblInd w:w="392" w:type="dxa"/>
        <w:tblLook w:val="04A0"/>
      </w:tblPr>
      <w:tblGrid>
        <w:gridCol w:w="8894"/>
      </w:tblGrid>
      <w:tr w:rsidR="00B33A74" w:rsidTr="00B33A74">
        <w:tc>
          <w:tcPr>
            <w:tcW w:w="8894" w:type="dxa"/>
          </w:tcPr>
          <w:p w:rsidR="00B33A74" w:rsidRPr="0037080A" w:rsidRDefault="00B33A74" w:rsidP="00150991">
            <w:pPr>
              <w:rPr>
                <w:rFonts w:asciiTheme="minorEastAsia" w:hAnsiTheme="minorEastAsia"/>
                <w:sz w:val="22"/>
              </w:rPr>
            </w:pPr>
            <w:r w:rsidRPr="0037080A">
              <w:rPr>
                <w:rFonts w:asciiTheme="minorEastAsia" w:hAnsiTheme="minorEastAsia" w:hint="eastAsia"/>
                <w:sz w:val="22"/>
              </w:rPr>
              <w:t>（学校の設置者又はその設置する学校による対処）</w:t>
            </w:r>
          </w:p>
          <w:p w:rsidR="00B33A74" w:rsidRPr="0037080A" w:rsidRDefault="00B33A74" w:rsidP="00B33A74">
            <w:pPr>
              <w:rPr>
                <w:rFonts w:asciiTheme="minorEastAsia" w:hAnsiTheme="minorEastAsia"/>
                <w:sz w:val="22"/>
              </w:rPr>
            </w:pPr>
            <w:r w:rsidRPr="0037080A">
              <w:rPr>
                <w:rFonts w:asciiTheme="minorEastAsia" w:hAnsiTheme="minorEastAsia" w:hint="eastAsia"/>
                <w:sz w:val="22"/>
              </w:rPr>
              <w:t>第２８条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適切な方法により当該重</w:t>
            </w:r>
            <w:r w:rsidRPr="0037080A">
              <w:rPr>
                <w:rFonts w:asciiTheme="minorEastAsia" w:hAnsiTheme="minorEastAsia" w:hint="eastAsia"/>
                <w:sz w:val="22"/>
              </w:rPr>
              <w:lastRenderedPageBreak/>
              <w:t>大事態に係る事実関係を明確にするための調査を行うものとする。</w:t>
            </w:r>
          </w:p>
          <w:p w:rsidR="00B33A74" w:rsidRPr="0037080A" w:rsidRDefault="00B33A74" w:rsidP="0037080A">
            <w:pPr>
              <w:ind w:leftChars="100" w:left="460" w:hangingChars="100" w:hanging="220"/>
              <w:rPr>
                <w:rFonts w:asciiTheme="minorEastAsia" w:hAnsiTheme="minorEastAsia"/>
                <w:sz w:val="22"/>
              </w:rPr>
            </w:pPr>
            <w:r w:rsidRPr="0037080A">
              <w:rPr>
                <w:rFonts w:asciiTheme="minorEastAsia" w:hAnsiTheme="minorEastAsia" w:hint="eastAsia"/>
                <w:sz w:val="22"/>
              </w:rPr>
              <w:t>一　いじめにより当該学校に在籍する児童等の生命、心身又は財産に重大な被害が生じた疑いがあると認めるとき。</w:t>
            </w:r>
          </w:p>
          <w:p w:rsidR="00B33A74" w:rsidRPr="0037080A" w:rsidRDefault="00B33A74" w:rsidP="0037080A">
            <w:pPr>
              <w:ind w:leftChars="100" w:left="460" w:hangingChars="100" w:hanging="220"/>
              <w:rPr>
                <w:rFonts w:asciiTheme="minorEastAsia" w:hAnsiTheme="minorEastAsia"/>
                <w:sz w:val="22"/>
              </w:rPr>
            </w:pPr>
            <w:r w:rsidRPr="0037080A">
              <w:rPr>
                <w:rFonts w:asciiTheme="minorEastAsia" w:hAnsiTheme="minorEastAsia" w:hint="eastAsia"/>
                <w:sz w:val="22"/>
              </w:rPr>
              <w:t>二　いじめにより当該学校に</w:t>
            </w:r>
            <w:r w:rsidR="00BD08D3" w:rsidRPr="0037080A">
              <w:rPr>
                <w:rFonts w:asciiTheme="minorEastAsia" w:hAnsiTheme="minorEastAsia" w:hint="eastAsia"/>
                <w:sz w:val="22"/>
              </w:rPr>
              <w:t>在籍する児童等が相当の期間学校を欠席することを余儀なくされている疑いがあると認めるとき。</w:t>
            </w:r>
          </w:p>
          <w:p w:rsidR="00BD08D3" w:rsidRPr="0037080A" w:rsidRDefault="00BD08D3" w:rsidP="00770BE2">
            <w:pPr>
              <w:rPr>
                <w:rFonts w:asciiTheme="minorEastAsia" w:hAnsiTheme="minorEastAsia"/>
                <w:sz w:val="22"/>
              </w:rPr>
            </w:pPr>
            <w:r w:rsidRPr="0037080A">
              <w:rPr>
                <w:rFonts w:asciiTheme="minorEastAsia" w:hAnsiTheme="minorEastAsia" w:hint="eastAsia"/>
                <w:sz w:val="22"/>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BD08D3" w:rsidRDefault="00BD08D3" w:rsidP="00770BE2">
            <w:pPr>
              <w:rPr>
                <w:rFonts w:asciiTheme="minorEastAsia" w:hAnsiTheme="minorEastAsia"/>
                <w:szCs w:val="24"/>
              </w:rPr>
            </w:pPr>
            <w:r w:rsidRPr="0037080A">
              <w:rPr>
                <w:rFonts w:asciiTheme="minorEastAsia" w:hAnsiTheme="minorEastAsia" w:hint="eastAsia"/>
                <w:sz w:val="22"/>
              </w:rPr>
              <w:t>３　第１項の規定により学校が調査を行う場合においては、当該学校の設置者は、同項の規定による調査及び前項の規定による情報の提供について必要な指導及び支援を行うものとする。</w:t>
            </w:r>
          </w:p>
        </w:tc>
      </w:tr>
    </w:tbl>
    <w:p w:rsidR="00B33A74" w:rsidRDefault="0037080A" w:rsidP="00150991">
      <w:pPr>
        <w:ind w:left="960" w:hangingChars="400" w:hanging="960"/>
        <w:rPr>
          <w:rFonts w:asciiTheme="minorEastAsia" w:hAnsiTheme="minorEastAsia"/>
          <w:szCs w:val="24"/>
        </w:rPr>
      </w:pPr>
      <w:r>
        <w:rPr>
          <w:rFonts w:asciiTheme="minorEastAsia" w:hAnsiTheme="minorEastAsia" w:hint="eastAsia"/>
          <w:szCs w:val="24"/>
        </w:rPr>
        <w:lastRenderedPageBreak/>
        <w:t xml:space="preserve">　　ア　重大事態の発生と調査</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（ア）重大事態意味について</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「いじめにより」とは、各号に規定する児童生徒の状況に至る要因が当該児童生徒に対して行われるいじめにあることを意味する。</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また、第１号の「生命、心身又は財産に重大な被害」については、</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・児童生徒が自殺を企図した場合</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lastRenderedPageBreak/>
        <w:t xml:space="preserve">　　　　・身体に重大な傷害を負った場合</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・金品等に重大な被害を被った場合</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・精神性の疾患を発症した場合</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などのケースが想定される。</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（イ）重大事態の報告</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重大事態が発生した場合、学校は教育委員会を通じて市長へ、事態発生について報告する。</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（ウ）調査の趣旨及び調査主体について</w:t>
      </w:r>
    </w:p>
    <w:p w:rsidR="0037080A" w:rsidRDefault="0037080A" w:rsidP="00150991">
      <w:pPr>
        <w:ind w:left="960" w:hangingChars="400" w:hanging="960"/>
        <w:rPr>
          <w:rFonts w:asciiTheme="minorEastAsia" w:hAnsiTheme="minorEastAsia"/>
          <w:szCs w:val="24"/>
        </w:rPr>
      </w:pPr>
      <w:r>
        <w:rPr>
          <w:rFonts w:asciiTheme="minorEastAsia" w:hAnsiTheme="minorEastAsia" w:hint="eastAsia"/>
          <w:szCs w:val="24"/>
        </w:rPr>
        <w:t xml:space="preserve">　　　　　学校は、重大事態が発生した場合には、直ちに教育委員会に報告し、学校が主体となって調査を行う。</w:t>
      </w:r>
      <w:r w:rsidR="0063617D">
        <w:rPr>
          <w:rFonts w:asciiTheme="minorEastAsia" w:hAnsiTheme="minorEastAsia" w:hint="eastAsia"/>
          <w:szCs w:val="24"/>
        </w:rPr>
        <w:t>ただし、従前の経緯や事案の特性、いじめられた児童生徒又は保護者の訴えなどを踏まえ、学校主体の調査では、重大事態への対処及び同種の事態の発生に必ずしも十分な結果が得られないと教育委員会が判断する場合や、学校の教育活動に支障が生じるおそれがあるような場合には、教育委員会において調査を実施する。</w:t>
      </w:r>
    </w:p>
    <w:p w:rsidR="0063617D" w:rsidRDefault="0063617D" w:rsidP="00150991">
      <w:pPr>
        <w:ind w:left="960" w:hangingChars="400" w:hanging="960"/>
        <w:rPr>
          <w:rFonts w:asciiTheme="minorEastAsia" w:hAnsiTheme="minorEastAsia"/>
          <w:szCs w:val="24"/>
        </w:rPr>
      </w:pPr>
      <w:r>
        <w:rPr>
          <w:rFonts w:asciiTheme="minorEastAsia" w:hAnsiTheme="minorEastAsia" w:hint="eastAsia"/>
          <w:szCs w:val="24"/>
        </w:rPr>
        <w:t xml:space="preserve">　　（エ）調査を行うための組織について</w:t>
      </w:r>
    </w:p>
    <w:p w:rsidR="0063617D" w:rsidRDefault="0063617D" w:rsidP="00150991">
      <w:pPr>
        <w:ind w:left="960" w:hangingChars="400" w:hanging="960"/>
        <w:rPr>
          <w:rFonts w:asciiTheme="minorEastAsia" w:hAnsiTheme="minorEastAsia"/>
          <w:szCs w:val="24"/>
        </w:rPr>
      </w:pPr>
      <w:r>
        <w:rPr>
          <w:rFonts w:asciiTheme="minorEastAsia" w:hAnsiTheme="minorEastAsia" w:hint="eastAsia"/>
          <w:szCs w:val="24"/>
        </w:rPr>
        <w:t xml:space="preserve">　　　　　教育委員会は、その事案が重大事態であると判断したときは、当該重大事態に係る調査を行うため、速やかに、その下に組織を設ける</w:t>
      </w:r>
      <w:r w:rsidR="00EE5669">
        <w:rPr>
          <w:rFonts w:asciiTheme="minorEastAsia" w:hAnsiTheme="minorEastAsia" w:hint="eastAsia"/>
          <w:szCs w:val="24"/>
        </w:rPr>
        <w:t>。この組織の構成については、弁護士、精神科医、学識経験者及び心理や福祉の専門家等の専門知識及び経験を有する者とし、当該調査の公平性・中立性を確保する。</w:t>
      </w:r>
    </w:p>
    <w:p w:rsidR="00EE5669" w:rsidRDefault="00EE5669" w:rsidP="00150991">
      <w:pPr>
        <w:ind w:left="960" w:hangingChars="400" w:hanging="960"/>
        <w:rPr>
          <w:rFonts w:asciiTheme="minorEastAsia" w:hAnsiTheme="minorEastAsia"/>
          <w:szCs w:val="24"/>
        </w:rPr>
      </w:pPr>
      <w:r>
        <w:rPr>
          <w:rFonts w:asciiTheme="minorEastAsia" w:hAnsiTheme="minorEastAsia" w:hint="eastAsia"/>
          <w:szCs w:val="24"/>
        </w:rPr>
        <w:t xml:space="preserve">　　　　　学校における調査において、教育委員会が調査主体と</w:t>
      </w:r>
      <w:r>
        <w:rPr>
          <w:rFonts w:asciiTheme="minorEastAsia" w:hAnsiTheme="minorEastAsia" w:hint="eastAsia"/>
          <w:szCs w:val="24"/>
        </w:rPr>
        <w:lastRenderedPageBreak/>
        <w:t>なる場合、対策委員会を当該調査を行うための組織とする。</w:t>
      </w:r>
    </w:p>
    <w:p w:rsidR="00EE5669" w:rsidRDefault="00EE5669" w:rsidP="00150991">
      <w:pPr>
        <w:ind w:left="960" w:hangingChars="400" w:hanging="960"/>
        <w:rPr>
          <w:rFonts w:asciiTheme="minorEastAsia" w:hAnsiTheme="minorEastAsia"/>
          <w:szCs w:val="24"/>
        </w:rPr>
      </w:pPr>
      <w:r>
        <w:rPr>
          <w:rFonts w:asciiTheme="minorEastAsia" w:hAnsiTheme="minorEastAsia" w:hint="eastAsia"/>
          <w:szCs w:val="24"/>
        </w:rPr>
        <w:t xml:space="preserve">　　（オ）自殺を企図した場合の背景調査における留意事項</w:t>
      </w:r>
    </w:p>
    <w:p w:rsidR="00EE5669" w:rsidRDefault="00EE5669" w:rsidP="00150991">
      <w:pPr>
        <w:ind w:left="960" w:hangingChars="400" w:hanging="960"/>
        <w:rPr>
          <w:rFonts w:asciiTheme="minorEastAsia" w:hAnsiTheme="minorEastAsia"/>
          <w:szCs w:val="24"/>
        </w:rPr>
      </w:pPr>
      <w:r>
        <w:rPr>
          <w:rFonts w:asciiTheme="minorEastAsia" w:hAnsiTheme="minorEastAsia" w:hint="eastAsia"/>
          <w:szCs w:val="24"/>
        </w:rPr>
        <w:t xml:space="preserve">　　　　　自殺の企図に至った経緯を検証し、再発防止策を講ずることを目指し、児童生徒及び保護者に十分配意しながら行う。</w:t>
      </w:r>
    </w:p>
    <w:p w:rsidR="00EE5669" w:rsidRDefault="00EE5669" w:rsidP="00150991">
      <w:pPr>
        <w:ind w:left="960" w:hangingChars="400" w:hanging="960"/>
        <w:rPr>
          <w:rFonts w:asciiTheme="minorEastAsia" w:hAnsiTheme="minorEastAsia"/>
          <w:szCs w:val="24"/>
        </w:rPr>
      </w:pPr>
      <w:r>
        <w:rPr>
          <w:rFonts w:asciiTheme="minorEastAsia" w:hAnsiTheme="minorEastAsia" w:hint="eastAsia"/>
          <w:szCs w:val="24"/>
        </w:rPr>
        <w:t xml:space="preserve">　　（キ）その他の留意事項</w:t>
      </w:r>
    </w:p>
    <w:p w:rsidR="00EE5669" w:rsidRDefault="00EE5669" w:rsidP="00150991">
      <w:pPr>
        <w:ind w:left="960" w:hangingChars="400" w:hanging="960"/>
        <w:rPr>
          <w:rFonts w:asciiTheme="minorEastAsia" w:hAnsiTheme="minorEastAsia"/>
          <w:szCs w:val="24"/>
        </w:rPr>
      </w:pPr>
      <w:r>
        <w:rPr>
          <w:rFonts w:asciiTheme="minorEastAsia" w:hAnsiTheme="minorEastAsia" w:hint="eastAsia"/>
          <w:szCs w:val="24"/>
        </w:rPr>
        <w:t xml:space="preserve">　　　　　重大事態が発生した場合に、関係のあった児童生徒が深く傷付き、学校全体の児童生徒や保護者、地域にも不安や動揺が広がることがある。教育委員会</w:t>
      </w:r>
      <w:r w:rsidR="00041A33">
        <w:rPr>
          <w:rFonts w:asciiTheme="minorEastAsia" w:hAnsiTheme="minorEastAsia" w:hint="eastAsia"/>
          <w:szCs w:val="24"/>
        </w:rPr>
        <w:t>及び</w:t>
      </w:r>
      <w:r>
        <w:rPr>
          <w:rFonts w:asciiTheme="minorEastAsia" w:hAnsiTheme="minorEastAsia" w:hint="eastAsia"/>
          <w:szCs w:val="24"/>
        </w:rPr>
        <w:t>学校は</w:t>
      </w:r>
      <w:r w:rsidR="00041A33">
        <w:rPr>
          <w:rFonts w:asciiTheme="minorEastAsia" w:hAnsiTheme="minorEastAsia" w:hint="eastAsia"/>
          <w:szCs w:val="24"/>
        </w:rPr>
        <w:t>、児童生徒や保護者への心のケアと落ち着いた学校生活を取り戻すための支援に努めるとともに、個人のプライバシーへの配慮に留意する。</w:t>
      </w:r>
    </w:p>
    <w:p w:rsidR="00EE5669" w:rsidRDefault="00F14F84" w:rsidP="00EE5669">
      <w:pPr>
        <w:rPr>
          <w:rFonts w:asciiTheme="minorEastAsia" w:hAnsiTheme="minorEastAsia"/>
          <w:szCs w:val="24"/>
        </w:rPr>
      </w:pPr>
      <w:r>
        <w:rPr>
          <w:rFonts w:asciiTheme="minorEastAsia" w:hAnsiTheme="minorEastAsia" w:hint="eastAsia"/>
          <w:szCs w:val="24"/>
        </w:rPr>
        <w:t xml:space="preserve">　　イ　調査結果の提供及び報告</w:t>
      </w:r>
    </w:p>
    <w:p w:rsidR="00F14F84" w:rsidRPr="00EE5669" w:rsidRDefault="00F14F84" w:rsidP="00EE5669">
      <w:pPr>
        <w:rPr>
          <w:rFonts w:asciiTheme="minorEastAsia" w:hAnsiTheme="minorEastAsia"/>
          <w:szCs w:val="24"/>
        </w:rPr>
      </w:pPr>
      <w:r>
        <w:rPr>
          <w:rFonts w:asciiTheme="minorEastAsia" w:hAnsiTheme="minorEastAsia" w:hint="eastAsia"/>
          <w:szCs w:val="24"/>
        </w:rPr>
        <w:t xml:space="preserve">　　（ア）いじめを受けた児童生徒及びその保護者に対して適切に情報提供する責任</w:t>
      </w:r>
    </w:p>
    <w:tbl>
      <w:tblPr>
        <w:tblStyle w:val="a5"/>
        <w:tblW w:w="0" w:type="auto"/>
        <w:tblInd w:w="817" w:type="dxa"/>
        <w:tblLook w:val="04A0"/>
      </w:tblPr>
      <w:tblGrid>
        <w:gridCol w:w="8469"/>
      </w:tblGrid>
      <w:tr w:rsidR="00F14F84" w:rsidTr="00F14F84">
        <w:tc>
          <w:tcPr>
            <w:tcW w:w="8469" w:type="dxa"/>
          </w:tcPr>
          <w:p w:rsidR="00F14F84" w:rsidRPr="00A1396B" w:rsidRDefault="00F14F84" w:rsidP="00150991">
            <w:pPr>
              <w:rPr>
                <w:rFonts w:asciiTheme="minorEastAsia" w:hAnsiTheme="minorEastAsia"/>
                <w:sz w:val="22"/>
              </w:rPr>
            </w:pPr>
            <w:r w:rsidRPr="00A1396B">
              <w:rPr>
                <w:rFonts w:asciiTheme="minorEastAsia" w:hAnsiTheme="minorEastAsia" w:hint="eastAsia"/>
                <w:sz w:val="22"/>
              </w:rPr>
              <w:t>（学校の設置者又はその設置する学校による対処）</w:t>
            </w:r>
          </w:p>
          <w:p w:rsidR="00A1396B" w:rsidRDefault="00F14F84" w:rsidP="00150991">
            <w:pPr>
              <w:rPr>
                <w:rFonts w:asciiTheme="minorEastAsia" w:hAnsiTheme="minorEastAsia"/>
                <w:szCs w:val="24"/>
              </w:rPr>
            </w:pPr>
            <w:r w:rsidRPr="00A1396B">
              <w:rPr>
                <w:rFonts w:asciiTheme="minorEastAsia" w:hAnsiTheme="minorEastAsia" w:hint="eastAsia"/>
                <w:sz w:val="22"/>
              </w:rPr>
              <w:t>第２８条第２項　学校の設置者又はその設置する学校は、前項の規定による調査を行ったときは、当該調査に係るいじめを受けた児童等及びその保護者に対し、当該調査に係る</w:t>
            </w:r>
            <w:r w:rsidR="00A1396B" w:rsidRPr="00A1396B">
              <w:rPr>
                <w:rFonts w:asciiTheme="minorEastAsia" w:hAnsiTheme="minorEastAsia" w:hint="eastAsia"/>
                <w:sz w:val="22"/>
              </w:rPr>
              <w:t>重大事態の事実関係等その他の必要な情報を適切に提供するものとする。</w:t>
            </w:r>
          </w:p>
        </w:tc>
      </w:tr>
    </w:tbl>
    <w:p w:rsidR="0037080A" w:rsidRDefault="00A1396B" w:rsidP="00150991">
      <w:pPr>
        <w:ind w:left="960" w:hangingChars="400" w:hanging="960"/>
        <w:rPr>
          <w:rFonts w:asciiTheme="minorEastAsia" w:hAnsiTheme="minorEastAsia"/>
          <w:szCs w:val="24"/>
        </w:rPr>
      </w:pPr>
      <w:r>
        <w:rPr>
          <w:rFonts w:asciiTheme="minorEastAsia" w:hAnsiTheme="minorEastAsia" w:hint="eastAsia"/>
          <w:szCs w:val="24"/>
        </w:rPr>
        <w:t xml:space="preserve">　　　　　吉川市又は学校等は、いじめを受けた児童生徒やその保護者に対して、事実関係等その他の必要な情報を提供</w:t>
      </w:r>
      <w:r>
        <w:rPr>
          <w:rFonts w:asciiTheme="minorEastAsia" w:hAnsiTheme="minorEastAsia" w:hint="eastAsia"/>
          <w:szCs w:val="24"/>
        </w:rPr>
        <w:lastRenderedPageBreak/>
        <w:t>する責任を有することを踏まえ、調査により明らかになった事実関係について、いじめを受けた児童生徒やその保護者に対して、適切に説明する。</w:t>
      </w:r>
    </w:p>
    <w:p w:rsidR="00A1396B" w:rsidRDefault="00A1396B" w:rsidP="00150991">
      <w:pPr>
        <w:ind w:left="960" w:hangingChars="400" w:hanging="960"/>
        <w:rPr>
          <w:rFonts w:asciiTheme="minorEastAsia" w:hAnsiTheme="minorEastAsia"/>
          <w:szCs w:val="24"/>
        </w:rPr>
      </w:pPr>
      <w:r>
        <w:rPr>
          <w:rFonts w:asciiTheme="minorEastAsia" w:hAnsiTheme="minorEastAsia" w:hint="eastAsia"/>
          <w:szCs w:val="24"/>
        </w:rPr>
        <w:t xml:space="preserve">　　（イ）調査結果の報告</w:t>
      </w:r>
    </w:p>
    <w:p w:rsidR="00A1396B" w:rsidRDefault="00A1396B" w:rsidP="00150991">
      <w:pPr>
        <w:ind w:left="960" w:hangingChars="400" w:hanging="960"/>
        <w:rPr>
          <w:rFonts w:asciiTheme="minorEastAsia" w:hAnsiTheme="minorEastAsia"/>
          <w:szCs w:val="24"/>
        </w:rPr>
      </w:pPr>
      <w:r>
        <w:rPr>
          <w:rFonts w:asciiTheme="minorEastAsia" w:hAnsiTheme="minorEastAsia" w:hint="eastAsia"/>
          <w:szCs w:val="24"/>
        </w:rPr>
        <w:t xml:space="preserve">　　　　　学校に係る調査結果については市長に報告する。</w:t>
      </w:r>
    </w:p>
    <w:p w:rsidR="00A1396B" w:rsidRDefault="00A1396B" w:rsidP="00150991">
      <w:pPr>
        <w:ind w:left="960" w:hangingChars="400" w:hanging="960"/>
        <w:rPr>
          <w:rFonts w:asciiTheme="minorEastAsia" w:hAnsiTheme="minorEastAsia"/>
          <w:szCs w:val="24"/>
        </w:rPr>
      </w:pPr>
    </w:p>
    <w:p w:rsidR="00A1396B" w:rsidRPr="00E72D7C" w:rsidRDefault="00A1396B" w:rsidP="00150991">
      <w:pPr>
        <w:ind w:left="960" w:hangingChars="400" w:hanging="960"/>
        <w:rPr>
          <w:rFonts w:asciiTheme="majorEastAsia" w:eastAsiaTheme="majorEastAsia" w:hAnsiTheme="majorEastAsia"/>
          <w:szCs w:val="24"/>
        </w:rPr>
      </w:pPr>
      <w:r w:rsidRPr="00E72D7C">
        <w:rPr>
          <w:rFonts w:asciiTheme="majorEastAsia" w:eastAsiaTheme="majorEastAsia" w:hAnsiTheme="majorEastAsia" w:hint="eastAsia"/>
          <w:szCs w:val="24"/>
        </w:rPr>
        <w:t>（３）調査結果の報告を受けた市長による再調査及び措置</w:t>
      </w:r>
    </w:p>
    <w:tbl>
      <w:tblPr>
        <w:tblStyle w:val="a5"/>
        <w:tblW w:w="0" w:type="auto"/>
        <w:tblInd w:w="392" w:type="dxa"/>
        <w:tblLook w:val="04A0"/>
      </w:tblPr>
      <w:tblGrid>
        <w:gridCol w:w="8894"/>
      </w:tblGrid>
      <w:tr w:rsidR="00A1396B" w:rsidTr="00A1396B">
        <w:tc>
          <w:tcPr>
            <w:tcW w:w="8894" w:type="dxa"/>
          </w:tcPr>
          <w:p w:rsidR="00A1396B" w:rsidRPr="008333A0" w:rsidRDefault="00A1396B" w:rsidP="00150991">
            <w:pPr>
              <w:rPr>
                <w:rFonts w:asciiTheme="minorEastAsia" w:hAnsiTheme="minorEastAsia"/>
                <w:sz w:val="22"/>
              </w:rPr>
            </w:pPr>
            <w:r w:rsidRPr="008333A0">
              <w:rPr>
                <w:rFonts w:asciiTheme="minorEastAsia" w:hAnsiTheme="minorEastAsia" w:hint="eastAsia"/>
                <w:sz w:val="22"/>
              </w:rPr>
              <w:t>（公立の学校に係る対処）</w:t>
            </w:r>
          </w:p>
          <w:p w:rsidR="00A1396B" w:rsidRDefault="00A1396B" w:rsidP="00150991">
            <w:pPr>
              <w:rPr>
                <w:rFonts w:asciiTheme="minorEastAsia" w:hAnsiTheme="minorEastAsia"/>
                <w:szCs w:val="24"/>
              </w:rPr>
            </w:pPr>
            <w:r w:rsidRPr="008333A0">
              <w:rPr>
                <w:rFonts w:asciiTheme="minorEastAsia" w:hAnsiTheme="minorEastAsia" w:hint="eastAsia"/>
                <w:sz w:val="22"/>
              </w:rPr>
              <w:t>第３０条第２項　前項の規定による報告を受けた地方公共団体の長は、当該報告に係る重大事態への対処</w:t>
            </w:r>
            <w:r w:rsidR="008333A0" w:rsidRPr="008333A0">
              <w:rPr>
                <w:rFonts w:asciiTheme="minorEastAsia" w:hAnsiTheme="minorEastAsia" w:hint="eastAsia"/>
                <w:sz w:val="22"/>
              </w:rPr>
              <w:t>又は当該重大事態と同種の事態の発生の防止のため必要があると認めるときは、附属機関を設けて調査を行う等の方法により、第２８条第１項の規定による調査の結果について調査を行うことができる。</w:t>
            </w:r>
          </w:p>
        </w:tc>
      </w:tr>
    </w:tbl>
    <w:p w:rsidR="00A01167" w:rsidRDefault="008333A0" w:rsidP="00150991">
      <w:pPr>
        <w:ind w:left="960" w:hangingChars="400" w:hanging="960"/>
        <w:rPr>
          <w:rFonts w:asciiTheme="minorEastAsia" w:hAnsiTheme="minorEastAsia"/>
          <w:szCs w:val="24"/>
        </w:rPr>
      </w:pPr>
      <w:r>
        <w:rPr>
          <w:rFonts w:asciiTheme="minorEastAsia" w:hAnsiTheme="minorEastAsia" w:hint="eastAsia"/>
          <w:szCs w:val="24"/>
        </w:rPr>
        <w:t xml:space="preserve">　</w:t>
      </w:r>
    </w:p>
    <w:p w:rsidR="00A1396B" w:rsidRDefault="008333A0" w:rsidP="00A01167">
      <w:pPr>
        <w:ind w:leftChars="100" w:left="960" w:hangingChars="300" w:hanging="720"/>
        <w:rPr>
          <w:rFonts w:asciiTheme="minorEastAsia" w:hAnsiTheme="minorEastAsia"/>
          <w:szCs w:val="24"/>
        </w:rPr>
      </w:pPr>
      <w:r>
        <w:rPr>
          <w:rFonts w:asciiTheme="minorEastAsia" w:hAnsiTheme="minorEastAsia" w:hint="eastAsia"/>
          <w:szCs w:val="24"/>
        </w:rPr>
        <w:t xml:space="preserve">　ア　再調査</w:t>
      </w:r>
    </w:p>
    <w:p w:rsidR="008333A0" w:rsidRDefault="008333A0" w:rsidP="00150991">
      <w:pPr>
        <w:ind w:left="960" w:hangingChars="400" w:hanging="960"/>
        <w:rPr>
          <w:rFonts w:asciiTheme="minorEastAsia" w:hAnsiTheme="minorEastAsia"/>
          <w:szCs w:val="24"/>
        </w:rPr>
      </w:pPr>
      <w:r>
        <w:rPr>
          <w:rFonts w:asciiTheme="minorEastAsia" w:hAnsiTheme="minorEastAsia" w:hint="eastAsia"/>
          <w:szCs w:val="24"/>
        </w:rPr>
        <w:t xml:space="preserve">　　　　法第３０条又は第３１条の規定による報告を受けた市長は、当該報告に係</w:t>
      </w:r>
    </w:p>
    <w:p w:rsidR="008333A0" w:rsidRDefault="008333A0" w:rsidP="008333A0">
      <w:pPr>
        <w:ind w:left="960" w:hangingChars="400" w:hanging="960"/>
        <w:rPr>
          <w:rFonts w:asciiTheme="minorEastAsia" w:hAnsiTheme="minorEastAsia"/>
          <w:szCs w:val="24"/>
        </w:rPr>
      </w:pPr>
      <w:r>
        <w:rPr>
          <w:rFonts w:asciiTheme="minorEastAsia" w:hAnsiTheme="minorEastAsia" w:hint="eastAsia"/>
          <w:szCs w:val="24"/>
        </w:rPr>
        <w:t xml:space="preserve">　　　る重大事態への対処又は当該重大事態と同種の事態の発生の防止のため必要</w:t>
      </w:r>
    </w:p>
    <w:p w:rsidR="008333A0" w:rsidRDefault="008333A0" w:rsidP="00E72D7C">
      <w:pPr>
        <w:ind w:left="960" w:hangingChars="400" w:hanging="960"/>
        <w:rPr>
          <w:rFonts w:asciiTheme="minorEastAsia" w:hAnsiTheme="minorEastAsia"/>
          <w:szCs w:val="24"/>
        </w:rPr>
      </w:pPr>
      <w:r>
        <w:rPr>
          <w:rFonts w:asciiTheme="minorEastAsia" w:hAnsiTheme="minorEastAsia" w:hint="eastAsia"/>
          <w:szCs w:val="24"/>
        </w:rPr>
        <w:t xml:space="preserve">　　　と認めるときは、法第２８条第１項の規定による調査の結果について調査</w:t>
      </w:r>
      <w:r w:rsidR="00E72D7C">
        <w:rPr>
          <w:rFonts w:asciiTheme="minorEastAsia" w:hAnsiTheme="minorEastAsia" w:hint="eastAsia"/>
          <w:szCs w:val="24"/>
        </w:rPr>
        <w:t>（</w:t>
      </w:r>
      <w:r>
        <w:rPr>
          <w:rFonts w:asciiTheme="minorEastAsia" w:hAnsiTheme="minorEastAsia" w:hint="eastAsia"/>
          <w:szCs w:val="24"/>
        </w:rPr>
        <w:t>以</w:t>
      </w:r>
    </w:p>
    <w:p w:rsidR="008333A0" w:rsidRDefault="008333A0" w:rsidP="008333A0">
      <w:pPr>
        <w:ind w:left="960" w:hangingChars="400" w:hanging="960"/>
        <w:rPr>
          <w:rFonts w:asciiTheme="minorEastAsia" w:hAnsiTheme="minorEastAsia"/>
          <w:szCs w:val="24"/>
        </w:rPr>
      </w:pPr>
      <w:r>
        <w:rPr>
          <w:rFonts w:asciiTheme="minorEastAsia" w:hAnsiTheme="minorEastAsia" w:hint="eastAsia"/>
          <w:szCs w:val="24"/>
        </w:rPr>
        <w:t xml:space="preserve">　　　下「再調査」という。）を行う。　</w:t>
      </w:r>
    </w:p>
    <w:p w:rsidR="008333A0" w:rsidRDefault="008333A0" w:rsidP="008333A0">
      <w:pPr>
        <w:ind w:leftChars="200" w:left="960" w:hangingChars="200" w:hanging="480"/>
        <w:rPr>
          <w:rFonts w:asciiTheme="minorEastAsia" w:hAnsiTheme="minorEastAsia"/>
          <w:szCs w:val="24"/>
        </w:rPr>
      </w:pPr>
      <w:r>
        <w:rPr>
          <w:rFonts w:asciiTheme="minorEastAsia" w:hAnsiTheme="minorEastAsia" w:hint="eastAsia"/>
          <w:szCs w:val="24"/>
        </w:rPr>
        <w:t xml:space="preserve">　　この調査は、市長が設置した附属機関等が行う。</w:t>
      </w:r>
    </w:p>
    <w:p w:rsidR="008333A0" w:rsidRDefault="00E72D7C" w:rsidP="008333A0">
      <w:pPr>
        <w:ind w:leftChars="200" w:left="960" w:hangingChars="200" w:hanging="480"/>
        <w:rPr>
          <w:rFonts w:asciiTheme="minorEastAsia" w:hAnsiTheme="minorEastAsia"/>
          <w:szCs w:val="24"/>
        </w:rPr>
      </w:pPr>
      <w:r>
        <w:rPr>
          <w:rFonts w:asciiTheme="minorEastAsia" w:hAnsiTheme="minorEastAsia" w:hint="eastAsia"/>
          <w:szCs w:val="24"/>
        </w:rPr>
        <w:lastRenderedPageBreak/>
        <w:t>イ　再調査の結果を踏まえた措置等</w:t>
      </w:r>
    </w:p>
    <w:p w:rsidR="00E72D7C" w:rsidRDefault="00E72D7C" w:rsidP="008333A0">
      <w:pPr>
        <w:ind w:leftChars="200" w:left="960" w:hangingChars="200" w:hanging="480"/>
        <w:rPr>
          <w:rFonts w:asciiTheme="minorEastAsia" w:hAnsiTheme="minorEastAsia"/>
          <w:szCs w:val="24"/>
        </w:rPr>
      </w:pPr>
      <w:r>
        <w:rPr>
          <w:rFonts w:asciiTheme="minorEastAsia" w:hAnsiTheme="minorEastAsia" w:hint="eastAsia"/>
          <w:szCs w:val="24"/>
        </w:rPr>
        <w:t xml:space="preserve">　　市長及び吉川市は、再調査の結果を踏まえ、自らの権限及び責任において、</w:t>
      </w:r>
    </w:p>
    <w:p w:rsidR="00E72D7C" w:rsidRDefault="00E72D7C" w:rsidP="00E72D7C">
      <w:pPr>
        <w:ind w:leftChars="300" w:left="960" w:hangingChars="100" w:hanging="240"/>
        <w:rPr>
          <w:rFonts w:asciiTheme="minorEastAsia" w:hAnsiTheme="minorEastAsia"/>
          <w:szCs w:val="24"/>
        </w:rPr>
      </w:pPr>
      <w:r>
        <w:rPr>
          <w:rFonts w:asciiTheme="minorEastAsia" w:hAnsiTheme="minorEastAsia" w:hint="eastAsia"/>
          <w:szCs w:val="24"/>
        </w:rPr>
        <w:t>当該調査に係る重大事態への対処又は当該重大事態と同種の事態の発生の防</w:t>
      </w:r>
    </w:p>
    <w:p w:rsidR="00E72D7C" w:rsidRDefault="00E72D7C" w:rsidP="00E72D7C">
      <w:pPr>
        <w:ind w:leftChars="300" w:left="960" w:hangingChars="100" w:hanging="240"/>
        <w:rPr>
          <w:rFonts w:asciiTheme="minorEastAsia" w:hAnsiTheme="minorEastAsia"/>
          <w:szCs w:val="24"/>
        </w:rPr>
      </w:pPr>
      <w:r>
        <w:rPr>
          <w:rFonts w:asciiTheme="minorEastAsia" w:hAnsiTheme="minorEastAsia" w:hint="eastAsia"/>
          <w:szCs w:val="24"/>
        </w:rPr>
        <w:t>止ために必要な措置を講ずる。</w:t>
      </w:r>
    </w:p>
    <w:p w:rsidR="00E72D7C" w:rsidRDefault="00E72D7C" w:rsidP="00E72D7C">
      <w:pPr>
        <w:rPr>
          <w:rFonts w:asciiTheme="minorEastAsia" w:hAnsiTheme="minorEastAsia"/>
          <w:szCs w:val="24"/>
        </w:rPr>
      </w:pPr>
    </w:p>
    <w:p w:rsidR="00E72D7C" w:rsidRPr="00E72D7C" w:rsidRDefault="00E72D7C" w:rsidP="00E72D7C">
      <w:pPr>
        <w:rPr>
          <w:rFonts w:asciiTheme="majorEastAsia" w:eastAsiaTheme="majorEastAsia" w:hAnsiTheme="majorEastAsia"/>
          <w:b/>
          <w:szCs w:val="24"/>
        </w:rPr>
      </w:pPr>
      <w:r w:rsidRPr="00E72D7C">
        <w:rPr>
          <w:rFonts w:asciiTheme="majorEastAsia" w:eastAsiaTheme="majorEastAsia" w:hAnsiTheme="majorEastAsia" w:hint="eastAsia"/>
          <w:b/>
          <w:szCs w:val="24"/>
        </w:rPr>
        <w:t>第３　その他いじめの防止等のための対策に関する重要事項</w:t>
      </w:r>
    </w:p>
    <w:p w:rsidR="00E72D7C" w:rsidRDefault="00E72D7C" w:rsidP="008333A0">
      <w:pPr>
        <w:ind w:leftChars="200" w:left="960" w:hangingChars="200" w:hanging="480"/>
        <w:rPr>
          <w:rFonts w:asciiTheme="minorEastAsia" w:hAnsiTheme="minorEastAsia"/>
          <w:szCs w:val="24"/>
        </w:rPr>
      </w:pPr>
      <w:r>
        <w:rPr>
          <w:rFonts w:asciiTheme="minorEastAsia" w:hAnsiTheme="minorEastAsia" w:hint="eastAsia"/>
          <w:szCs w:val="24"/>
        </w:rPr>
        <w:t>吉川市は、法の施行状況等を勘案して、吉川市いじめ問題対策連絡協議会におい</w:t>
      </w:r>
    </w:p>
    <w:p w:rsidR="008333A0" w:rsidRDefault="00E72D7C" w:rsidP="00A01167">
      <w:pPr>
        <w:ind w:leftChars="100" w:left="240"/>
        <w:rPr>
          <w:rFonts w:asciiTheme="minorEastAsia" w:hAnsiTheme="minorEastAsia"/>
          <w:szCs w:val="24"/>
        </w:rPr>
      </w:pPr>
      <w:r>
        <w:rPr>
          <w:rFonts w:asciiTheme="minorEastAsia" w:hAnsiTheme="minorEastAsia" w:hint="eastAsia"/>
          <w:szCs w:val="24"/>
        </w:rPr>
        <w:t>て吉川市基本方針にある各施策の効果を検証し、</w:t>
      </w:r>
      <w:r w:rsidR="00A01167">
        <w:rPr>
          <w:rFonts w:asciiTheme="minorEastAsia" w:hAnsiTheme="minorEastAsia" w:hint="eastAsia"/>
          <w:szCs w:val="24"/>
        </w:rPr>
        <w:t>吉川市基本方針の見直しを検討する。検討の結果、必要があると認められるときは、その結果に基づいて必要な措置を講じる。</w:t>
      </w:r>
    </w:p>
    <w:p w:rsidR="00A01167" w:rsidRDefault="00A01167" w:rsidP="00A01167">
      <w:pPr>
        <w:ind w:leftChars="100" w:left="240"/>
        <w:rPr>
          <w:rFonts w:asciiTheme="minorEastAsia" w:hAnsiTheme="minorEastAsia"/>
          <w:szCs w:val="24"/>
        </w:rPr>
      </w:pPr>
      <w:r>
        <w:rPr>
          <w:rFonts w:asciiTheme="minorEastAsia" w:hAnsiTheme="minorEastAsia" w:hint="eastAsia"/>
          <w:szCs w:val="24"/>
        </w:rPr>
        <w:t xml:space="preserve">　また、吉川市は各小・中学校における学校基本方針について、それぞれの策定状況を確認する。</w:t>
      </w:r>
    </w:p>
    <w:p w:rsidR="008333A0" w:rsidRDefault="008333A0" w:rsidP="008333A0">
      <w:pPr>
        <w:ind w:leftChars="200" w:left="960" w:hangingChars="200" w:hanging="480"/>
        <w:rPr>
          <w:rFonts w:asciiTheme="minorEastAsia" w:hAnsiTheme="minorEastAsia"/>
          <w:szCs w:val="24"/>
        </w:rPr>
      </w:pPr>
    </w:p>
    <w:p w:rsidR="008333A0" w:rsidRPr="00A1396B" w:rsidRDefault="008333A0" w:rsidP="008333A0">
      <w:pPr>
        <w:ind w:leftChars="200" w:left="960" w:hangingChars="200" w:hanging="480"/>
        <w:rPr>
          <w:rFonts w:asciiTheme="minorEastAsia" w:hAnsiTheme="minorEastAsia"/>
          <w:szCs w:val="24"/>
        </w:rPr>
      </w:pPr>
    </w:p>
    <w:p w:rsidR="0037080A" w:rsidRPr="00B14386" w:rsidRDefault="0037080A" w:rsidP="00150991">
      <w:pPr>
        <w:ind w:left="960" w:hangingChars="400" w:hanging="960"/>
        <w:rPr>
          <w:rFonts w:asciiTheme="minorEastAsia" w:hAnsiTheme="minorEastAsia"/>
          <w:szCs w:val="24"/>
        </w:rPr>
      </w:pPr>
    </w:p>
    <w:sectPr w:rsidR="0037080A" w:rsidRPr="00B14386" w:rsidSect="00184F57">
      <w:footerReference w:type="default" r:id="rId8"/>
      <w:pgSz w:w="11906" w:h="16838" w:code="9"/>
      <w:pgMar w:top="1418" w:right="1418" w:bottom="1418" w:left="1418" w:header="851"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F94" w:rsidRDefault="002A1F94" w:rsidP="00184F57">
      <w:r>
        <w:separator/>
      </w:r>
    </w:p>
  </w:endnote>
  <w:endnote w:type="continuationSeparator" w:id="0">
    <w:p w:rsidR="002A1F94" w:rsidRDefault="002A1F94" w:rsidP="00184F5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866512"/>
      <w:docPartObj>
        <w:docPartGallery w:val="Page Numbers (Bottom of Page)"/>
        <w:docPartUnique/>
      </w:docPartObj>
    </w:sdtPr>
    <w:sdtContent>
      <w:p w:rsidR="00184F57" w:rsidRDefault="003349DD">
        <w:pPr>
          <w:pStyle w:val="ab"/>
          <w:jc w:val="center"/>
        </w:pPr>
        <w:r>
          <w:fldChar w:fldCharType="begin"/>
        </w:r>
        <w:r w:rsidR="00184F57">
          <w:instrText>PAGE   \* MERGEFORMAT</w:instrText>
        </w:r>
        <w:r>
          <w:fldChar w:fldCharType="separate"/>
        </w:r>
        <w:r w:rsidR="0057376B" w:rsidRPr="0057376B">
          <w:rPr>
            <w:noProof/>
            <w:lang w:val="ja-JP"/>
          </w:rPr>
          <w:t>1</w:t>
        </w:r>
        <w:r>
          <w:fldChar w:fldCharType="end"/>
        </w:r>
      </w:p>
    </w:sdtContent>
  </w:sdt>
  <w:p w:rsidR="00184F57" w:rsidRDefault="00184F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F94" w:rsidRDefault="002A1F94" w:rsidP="00184F57">
      <w:r>
        <w:separator/>
      </w:r>
    </w:p>
  </w:footnote>
  <w:footnote w:type="continuationSeparator" w:id="0">
    <w:p w:rsidR="002A1F94" w:rsidRDefault="002A1F94" w:rsidP="00184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289"/>
    <w:multiLevelType w:val="hybridMultilevel"/>
    <w:tmpl w:val="18606796"/>
    <w:lvl w:ilvl="0" w:tplc="67243C8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8DF7B0A"/>
    <w:multiLevelType w:val="hybridMultilevel"/>
    <w:tmpl w:val="483ED094"/>
    <w:lvl w:ilvl="0" w:tplc="435C783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EC559F7"/>
    <w:multiLevelType w:val="hybridMultilevel"/>
    <w:tmpl w:val="250E0982"/>
    <w:lvl w:ilvl="0" w:tplc="D57230E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2233462F"/>
    <w:multiLevelType w:val="hybridMultilevel"/>
    <w:tmpl w:val="AB92A15E"/>
    <w:lvl w:ilvl="0" w:tplc="E73EE610">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2C8230C2"/>
    <w:multiLevelType w:val="hybridMultilevel"/>
    <w:tmpl w:val="24D69648"/>
    <w:lvl w:ilvl="0" w:tplc="A1EEBB9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2E4A1551"/>
    <w:multiLevelType w:val="hybridMultilevel"/>
    <w:tmpl w:val="3D601406"/>
    <w:lvl w:ilvl="0" w:tplc="5C30121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1C50E7"/>
    <w:multiLevelType w:val="hybridMultilevel"/>
    <w:tmpl w:val="87A2C6E2"/>
    <w:lvl w:ilvl="0" w:tplc="2052698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34E734CD"/>
    <w:multiLevelType w:val="hybridMultilevel"/>
    <w:tmpl w:val="BFD4C2F8"/>
    <w:lvl w:ilvl="0" w:tplc="E1200D5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8E02D08"/>
    <w:multiLevelType w:val="hybridMultilevel"/>
    <w:tmpl w:val="8B9079FE"/>
    <w:lvl w:ilvl="0" w:tplc="495C9C8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418F5AA0"/>
    <w:multiLevelType w:val="hybridMultilevel"/>
    <w:tmpl w:val="61E4CDE6"/>
    <w:lvl w:ilvl="0" w:tplc="DA70992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4576014C"/>
    <w:multiLevelType w:val="hybridMultilevel"/>
    <w:tmpl w:val="4636E9BA"/>
    <w:lvl w:ilvl="0" w:tplc="B018F45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49B55D6E"/>
    <w:multiLevelType w:val="hybridMultilevel"/>
    <w:tmpl w:val="4EAEC620"/>
    <w:lvl w:ilvl="0" w:tplc="03A6395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CF97B37"/>
    <w:multiLevelType w:val="hybridMultilevel"/>
    <w:tmpl w:val="D63695CE"/>
    <w:lvl w:ilvl="0" w:tplc="7C123CE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E7034B7"/>
    <w:multiLevelType w:val="hybridMultilevel"/>
    <w:tmpl w:val="97F05BFA"/>
    <w:lvl w:ilvl="0" w:tplc="D5F81ABA">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706A5CD2"/>
    <w:multiLevelType w:val="hybridMultilevel"/>
    <w:tmpl w:val="6804F562"/>
    <w:lvl w:ilvl="0" w:tplc="571EAFA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7146594C"/>
    <w:multiLevelType w:val="hybridMultilevel"/>
    <w:tmpl w:val="9D1248AE"/>
    <w:lvl w:ilvl="0" w:tplc="C390FB4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73A1321D"/>
    <w:multiLevelType w:val="hybridMultilevel"/>
    <w:tmpl w:val="D37A7D38"/>
    <w:lvl w:ilvl="0" w:tplc="25E8ABA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73B82004"/>
    <w:multiLevelType w:val="hybridMultilevel"/>
    <w:tmpl w:val="1200C746"/>
    <w:lvl w:ilvl="0" w:tplc="5C7C81FC">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74D153C9"/>
    <w:multiLevelType w:val="hybridMultilevel"/>
    <w:tmpl w:val="F5D6B750"/>
    <w:lvl w:ilvl="0" w:tplc="7ADCF0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BD56820"/>
    <w:multiLevelType w:val="hybridMultilevel"/>
    <w:tmpl w:val="80C69472"/>
    <w:lvl w:ilvl="0" w:tplc="6020262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nsid w:val="7C8434AC"/>
    <w:multiLevelType w:val="hybridMultilevel"/>
    <w:tmpl w:val="7654FC0E"/>
    <w:lvl w:ilvl="0" w:tplc="5D9EE9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2"/>
  </w:num>
  <w:num w:numId="5">
    <w:abstractNumId w:val="7"/>
  </w:num>
  <w:num w:numId="6">
    <w:abstractNumId w:val="13"/>
  </w:num>
  <w:num w:numId="7">
    <w:abstractNumId w:val="6"/>
  </w:num>
  <w:num w:numId="8">
    <w:abstractNumId w:val="19"/>
  </w:num>
  <w:num w:numId="9">
    <w:abstractNumId w:val="11"/>
  </w:num>
  <w:num w:numId="10">
    <w:abstractNumId w:val="16"/>
  </w:num>
  <w:num w:numId="11">
    <w:abstractNumId w:val="2"/>
  </w:num>
  <w:num w:numId="12">
    <w:abstractNumId w:val="4"/>
  </w:num>
  <w:num w:numId="13">
    <w:abstractNumId w:val="8"/>
  </w:num>
  <w:num w:numId="14">
    <w:abstractNumId w:val="9"/>
  </w:num>
  <w:num w:numId="15">
    <w:abstractNumId w:val="17"/>
  </w:num>
  <w:num w:numId="16">
    <w:abstractNumId w:val="1"/>
  </w:num>
  <w:num w:numId="17">
    <w:abstractNumId w:val="3"/>
  </w:num>
  <w:num w:numId="18">
    <w:abstractNumId w:val="15"/>
  </w:num>
  <w:num w:numId="19">
    <w:abstractNumId w:val="5"/>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0A9"/>
    <w:rsid w:val="00041A33"/>
    <w:rsid w:val="001024B6"/>
    <w:rsid w:val="00146E8A"/>
    <w:rsid w:val="00150991"/>
    <w:rsid w:val="001606F5"/>
    <w:rsid w:val="001644D3"/>
    <w:rsid w:val="00184F57"/>
    <w:rsid w:val="001F5095"/>
    <w:rsid w:val="00234672"/>
    <w:rsid w:val="002A1F94"/>
    <w:rsid w:val="003349DD"/>
    <w:rsid w:val="0037080A"/>
    <w:rsid w:val="003848CD"/>
    <w:rsid w:val="00466059"/>
    <w:rsid w:val="004D6BF5"/>
    <w:rsid w:val="0057376B"/>
    <w:rsid w:val="005E5B5B"/>
    <w:rsid w:val="0063617D"/>
    <w:rsid w:val="006419F7"/>
    <w:rsid w:val="00675E76"/>
    <w:rsid w:val="006D4DC6"/>
    <w:rsid w:val="006F08BB"/>
    <w:rsid w:val="007018A4"/>
    <w:rsid w:val="00725AF0"/>
    <w:rsid w:val="00755E60"/>
    <w:rsid w:val="00770BE2"/>
    <w:rsid w:val="007A2C29"/>
    <w:rsid w:val="008333A0"/>
    <w:rsid w:val="00951FD0"/>
    <w:rsid w:val="00966973"/>
    <w:rsid w:val="009F431A"/>
    <w:rsid w:val="00A01167"/>
    <w:rsid w:val="00A1396B"/>
    <w:rsid w:val="00A60BD6"/>
    <w:rsid w:val="00A65C46"/>
    <w:rsid w:val="00A9613A"/>
    <w:rsid w:val="00B14386"/>
    <w:rsid w:val="00B235F7"/>
    <w:rsid w:val="00B33A74"/>
    <w:rsid w:val="00B77CE7"/>
    <w:rsid w:val="00B9459F"/>
    <w:rsid w:val="00B970A9"/>
    <w:rsid w:val="00BD08D3"/>
    <w:rsid w:val="00BD29A8"/>
    <w:rsid w:val="00C246D6"/>
    <w:rsid w:val="00C851F1"/>
    <w:rsid w:val="00E5706D"/>
    <w:rsid w:val="00E72D7C"/>
    <w:rsid w:val="00EE5669"/>
    <w:rsid w:val="00EE5800"/>
    <w:rsid w:val="00F14F84"/>
    <w:rsid w:val="00FE17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70A9"/>
  </w:style>
  <w:style w:type="character" w:customStyle="1" w:styleId="a4">
    <w:name w:val="日付 (文字)"/>
    <w:basedOn w:val="a0"/>
    <w:link w:val="a3"/>
    <w:uiPriority w:val="99"/>
    <w:semiHidden/>
    <w:rsid w:val="00B970A9"/>
  </w:style>
  <w:style w:type="table" w:styleId="a5">
    <w:name w:val="Table Grid"/>
    <w:basedOn w:val="a1"/>
    <w:uiPriority w:val="59"/>
    <w:rsid w:val="00B94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606F5"/>
    <w:pPr>
      <w:ind w:leftChars="400" w:left="840"/>
    </w:pPr>
  </w:style>
  <w:style w:type="paragraph" w:styleId="a7">
    <w:name w:val="Balloon Text"/>
    <w:basedOn w:val="a"/>
    <w:link w:val="a8"/>
    <w:uiPriority w:val="99"/>
    <w:semiHidden/>
    <w:unhideWhenUsed/>
    <w:rsid w:val="007018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18A4"/>
    <w:rPr>
      <w:rFonts w:asciiTheme="majorHAnsi" w:eastAsiaTheme="majorEastAsia" w:hAnsiTheme="majorHAnsi" w:cstheme="majorBidi"/>
      <w:sz w:val="18"/>
      <w:szCs w:val="18"/>
    </w:rPr>
  </w:style>
  <w:style w:type="paragraph" w:styleId="a9">
    <w:name w:val="header"/>
    <w:basedOn w:val="a"/>
    <w:link w:val="aa"/>
    <w:uiPriority w:val="99"/>
    <w:unhideWhenUsed/>
    <w:rsid w:val="00184F57"/>
    <w:pPr>
      <w:tabs>
        <w:tab w:val="center" w:pos="4252"/>
        <w:tab w:val="right" w:pos="8504"/>
      </w:tabs>
      <w:snapToGrid w:val="0"/>
    </w:pPr>
  </w:style>
  <w:style w:type="character" w:customStyle="1" w:styleId="aa">
    <w:name w:val="ヘッダー (文字)"/>
    <w:basedOn w:val="a0"/>
    <w:link w:val="a9"/>
    <w:uiPriority w:val="99"/>
    <w:rsid w:val="00184F57"/>
  </w:style>
  <w:style w:type="paragraph" w:styleId="ab">
    <w:name w:val="footer"/>
    <w:basedOn w:val="a"/>
    <w:link w:val="ac"/>
    <w:uiPriority w:val="99"/>
    <w:unhideWhenUsed/>
    <w:rsid w:val="00184F57"/>
    <w:pPr>
      <w:tabs>
        <w:tab w:val="center" w:pos="4252"/>
        <w:tab w:val="right" w:pos="8504"/>
      </w:tabs>
      <w:snapToGrid w:val="0"/>
    </w:pPr>
  </w:style>
  <w:style w:type="character" w:customStyle="1" w:styleId="ac">
    <w:name w:val="フッター (文字)"/>
    <w:basedOn w:val="a0"/>
    <w:link w:val="ab"/>
    <w:uiPriority w:val="99"/>
    <w:rsid w:val="00184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70A9"/>
  </w:style>
  <w:style w:type="character" w:customStyle="1" w:styleId="a4">
    <w:name w:val="日付 (文字)"/>
    <w:basedOn w:val="a0"/>
    <w:link w:val="a3"/>
    <w:uiPriority w:val="99"/>
    <w:semiHidden/>
    <w:rsid w:val="00B970A9"/>
  </w:style>
  <w:style w:type="table" w:styleId="a5">
    <w:name w:val="Table Grid"/>
    <w:basedOn w:val="a1"/>
    <w:uiPriority w:val="59"/>
    <w:rsid w:val="00B9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06F5"/>
    <w:pPr>
      <w:ind w:leftChars="400" w:left="840"/>
    </w:pPr>
  </w:style>
  <w:style w:type="paragraph" w:styleId="a7">
    <w:name w:val="Balloon Text"/>
    <w:basedOn w:val="a"/>
    <w:link w:val="a8"/>
    <w:uiPriority w:val="99"/>
    <w:semiHidden/>
    <w:unhideWhenUsed/>
    <w:rsid w:val="007018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18A4"/>
    <w:rPr>
      <w:rFonts w:asciiTheme="majorHAnsi" w:eastAsiaTheme="majorEastAsia" w:hAnsiTheme="majorHAnsi" w:cstheme="majorBidi"/>
      <w:sz w:val="18"/>
      <w:szCs w:val="18"/>
    </w:rPr>
  </w:style>
  <w:style w:type="paragraph" w:styleId="a9">
    <w:name w:val="header"/>
    <w:basedOn w:val="a"/>
    <w:link w:val="aa"/>
    <w:uiPriority w:val="99"/>
    <w:unhideWhenUsed/>
    <w:rsid w:val="00184F57"/>
    <w:pPr>
      <w:tabs>
        <w:tab w:val="center" w:pos="4252"/>
        <w:tab w:val="right" w:pos="8504"/>
      </w:tabs>
      <w:snapToGrid w:val="0"/>
    </w:pPr>
  </w:style>
  <w:style w:type="character" w:customStyle="1" w:styleId="aa">
    <w:name w:val="ヘッダー (文字)"/>
    <w:basedOn w:val="a0"/>
    <w:link w:val="a9"/>
    <w:uiPriority w:val="99"/>
    <w:rsid w:val="00184F57"/>
  </w:style>
  <w:style w:type="paragraph" w:styleId="ab">
    <w:name w:val="footer"/>
    <w:basedOn w:val="a"/>
    <w:link w:val="ac"/>
    <w:uiPriority w:val="99"/>
    <w:unhideWhenUsed/>
    <w:rsid w:val="00184F57"/>
    <w:pPr>
      <w:tabs>
        <w:tab w:val="center" w:pos="4252"/>
        <w:tab w:val="right" w:pos="8504"/>
      </w:tabs>
      <w:snapToGrid w:val="0"/>
    </w:pPr>
  </w:style>
  <w:style w:type="character" w:customStyle="1" w:styleId="ac">
    <w:name w:val="フッター (文字)"/>
    <w:basedOn w:val="a0"/>
    <w:link w:val="ab"/>
    <w:uiPriority w:val="99"/>
    <w:rsid w:val="00184F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E367-2624-4D34-8505-5A17F639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1337</Words>
  <Characters>7622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temp</cp:lastModifiedBy>
  <cp:revision>2</cp:revision>
  <cp:lastPrinted>2015-06-10T07:12:00Z</cp:lastPrinted>
  <dcterms:created xsi:type="dcterms:W3CDTF">2016-06-09T10:35:00Z</dcterms:created>
  <dcterms:modified xsi:type="dcterms:W3CDTF">2016-06-09T10:35:00Z</dcterms:modified>
</cp:coreProperties>
</file>